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F5" w:rsidRPr="00820B0A" w:rsidRDefault="00F671F5" w:rsidP="00F671F5">
      <w:pPr>
        <w:rPr>
          <w:rFonts w:ascii="Calibri" w:hAnsi="Calibri"/>
          <w:sz w:val="28"/>
          <w:szCs w:val="28"/>
        </w:rPr>
      </w:pPr>
      <w:r w:rsidRPr="00820B0A">
        <w:rPr>
          <w:rFonts w:ascii="Calibri" w:hAnsi="Calibri"/>
          <w:sz w:val="28"/>
          <w:szCs w:val="28"/>
        </w:rPr>
        <w:t xml:space="preserve">Et foreløpig og ufullstendig utkast som grunnlag for drøftinger i Hovedutvalg Folk </w:t>
      </w:r>
      <w:proofErr w:type="gramStart"/>
      <w:r w:rsidRPr="00820B0A">
        <w:rPr>
          <w:rFonts w:ascii="Calibri" w:hAnsi="Calibri"/>
          <w:sz w:val="28"/>
          <w:szCs w:val="28"/>
        </w:rPr>
        <w:t>01.06.2010</w:t>
      </w:r>
      <w:proofErr w:type="gramEnd"/>
    </w:p>
    <w:p w:rsidR="00F671F5" w:rsidRPr="00820B0A" w:rsidRDefault="00F671F5" w:rsidP="002E26A8">
      <w:pPr>
        <w:jc w:val="center"/>
        <w:rPr>
          <w:rFonts w:ascii="Calibri" w:hAnsi="Calibri"/>
        </w:rPr>
      </w:pPr>
    </w:p>
    <w:p w:rsidR="00F671F5" w:rsidRPr="00820B0A" w:rsidRDefault="00F671F5" w:rsidP="002E26A8">
      <w:pPr>
        <w:jc w:val="center"/>
        <w:rPr>
          <w:rFonts w:ascii="Calibri" w:hAnsi="Calibri"/>
        </w:rPr>
      </w:pPr>
    </w:p>
    <w:p w:rsidR="000F2BE6" w:rsidRPr="00820B0A" w:rsidRDefault="000F2BE6" w:rsidP="002E26A8">
      <w:pPr>
        <w:jc w:val="center"/>
        <w:rPr>
          <w:rFonts w:ascii="Calibri" w:hAnsi="Calibri"/>
        </w:rPr>
      </w:pPr>
      <w:r w:rsidRPr="00820B0A">
        <w:rPr>
          <w:rFonts w:ascii="Calibri" w:hAnsi="Calibri"/>
        </w:rPr>
        <w:t>INDERØY KOMMUNE</w:t>
      </w:r>
    </w:p>
    <w:p w:rsidR="000F2BE6" w:rsidRPr="00820B0A" w:rsidRDefault="000F2BE6">
      <w:pPr>
        <w:pStyle w:val="Default"/>
        <w:jc w:val="center"/>
        <w:rPr>
          <w:rFonts w:ascii="Calibri" w:hAnsi="Calibri"/>
          <w:b/>
          <w:bCs/>
          <w:sz w:val="32"/>
          <w:szCs w:val="23"/>
        </w:rPr>
      </w:pPr>
    </w:p>
    <w:p w:rsidR="000F2BE6" w:rsidRPr="00820B0A" w:rsidRDefault="000F2BE6">
      <w:pPr>
        <w:pStyle w:val="Default"/>
        <w:jc w:val="center"/>
        <w:rPr>
          <w:rFonts w:ascii="Calibri" w:hAnsi="Calibri"/>
          <w:b/>
          <w:bCs/>
          <w:sz w:val="28"/>
          <w:szCs w:val="23"/>
        </w:rPr>
      </w:pPr>
      <w:r w:rsidRPr="00820B0A">
        <w:rPr>
          <w:rFonts w:ascii="Calibri" w:hAnsi="Calibri"/>
          <w:b/>
          <w:bCs/>
          <w:sz w:val="28"/>
          <w:szCs w:val="23"/>
        </w:rPr>
        <w:t>HELSE- OG SOSIALPLAN</w:t>
      </w:r>
    </w:p>
    <w:p w:rsidR="000F2BE6" w:rsidRPr="00820B0A" w:rsidRDefault="004D6279">
      <w:pPr>
        <w:pStyle w:val="Default"/>
        <w:jc w:val="center"/>
        <w:rPr>
          <w:rFonts w:ascii="Calibri" w:hAnsi="Calibri"/>
          <w:b/>
          <w:bCs/>
          <w:sz w:val="28"/>
          <w:szCs w:val="23"/>
        </w:rPr>
      </w:pPr>
      <w:r w:rsidRPr="00820B0A">
        <w:rPr>
          <w:rFonts w:ascii="Calibri" w:hAnsi="Calibri"/>
          <w:b/>
          <w:bCs/>
          <w:sz w:val="28"/>
          <w:szCs w:val="23"/>
        </w:rPr>
        <w:t>2010 – 2014</w:t>
      </w:r>
    </w:p>
    <w:p w:rsidR="004D6279" w:rsidRPr="00820B0A" w:rsidRDefault="004D6279">
      <w:pPr>
        <w:pStyle w:val="Default"/>
        <w:jc w:val="center"/>
        <w:rPr>
          <w:rFonts w:ascii="Calibri" w:hAnsi="Calibri"/>
          <w:b/>
          <w:bCs/>
          <w:sz w:val="28"/>
          <w:szCs w:val="23"/>
        </w:rPr>
      </w:pPr>
    </w:p>
    <w:p w:rsidR="000F2BE6" w:rsidRPr="00820B0A" w:rsidRDefault="004D6279" w:rsidP="004D6279">
      <w:pPr>
        <w:rPr>
          <w:rFonts w:ascii="Calibri" w:hAnsi="Calibri"/>
          <w:b/>
          <w:sz w:val="28"/>
          <w:szCs w:val="28"/>
        </w:rPr>
      </w:pPr>
      <w:r w:rsidRPr="00820B0A">
        <w:rPr>
          <w:rFonts w:ascii="Calibri" w:hAnsi="Calibri"/>
          <w:b/>
          <w:sz w:val="28"/>
          <w:szCs w:val="28"/>
        </w:rPr>
        <w:t xml:space="preserve">1.0 </w:t>
      </w:r>
      <w:r w:rsidR="000F2BE6" w:rsidRPr="00820B0A">
        <w:rPr>
          <w:rFonts w:ascii="Calibri" w:hAnsi="Calibri"/>
          <w:b/>
          <w:sz w:val="28"/>
          <w:szCs w:val="28"/>
        </w:rPr>
        <w:t>Bakgrunn</w:t>
      </w:r>
      <w:r w:rsidR="0025012F" w:rsidRPr="00820B0A">
        <w:rPr>
          <w:rFonts w:ascii="Calibri" w:hAnsi="Calibri"/>
          <w:b/>
          <w:sz w:val="28"/>
          <w:szCs w:val="28"/>
        </w:rPr>
        <w:t xml:space="preserve"> for utarbeidelse av ny helse og sosialplan.</w:t>
      </w:r>
    </w:p>
    <w:p w:rsidR="003D6A3C" w:rsidRPr="00820B0A" w:rsidRDefault="003D6A3C">
      <w:pPr>
        <w:pStyle w:val="Default"/>
        <w:rPr>
          <w:rFonts w:ascii="Calibri" w:hAnsi="Calibri"/>
          <w:b/>
          <w:bCs/>
          <w:sz w:val="28"/>
          <w:szCs w:val="23"/>
        </w:rPr>
      </w:pPr>
    </w:p>
    <w:p w:rsidR="00D809CA" w:rsidRPr="00820B0A" w:rsidRDefault="000F2BE6">
      <w:pPr>
        <w:pStyle w:val="Default"/>
        <w:rPr>
          <w:rFonts w:ascii="Calibri" w:hAnsi="Calibri"/>
          <w:szCs w:val="23"/>
        </w:rPr>
      </w:pPr>
      <w:r w:rsidRPr="00820B0A">
        <w:rPr>
          <w:rFonts w:ascii="Calibri" w:hAnsi="Calibri"/>
          <w:szCs w:val="23"/>
        </w:rPr>
        <w:t xml:space="preserve">Kommuneplan er den overordnede planen for kommunens virksomhet og tar utgangspunkt i kommunens rolle med å ivareta lokalsamfunnets fellesinteresser i ett bredt perspektiv. </w:t>
      </w:r>
    </w:p>
    <w:p w:rsidR="000F2BE6" w:rsidRPr="00820B0A" w:rsidRDefault="00D809CA">
      <w:pPr>
        <w:pStyle w:val="Default"/>
        <w:rPr>
          <w:rFonts w:ascii="Calibri" w:hAnsi="Calibri"/>
          <w:szCs w:val="23"/>
        </w:rPr>
      </w:pPr>
      <w:r w:rsidRPr="00820B0A">
        <w:rPr>
          <w:rFonts w:ascii="Calibri" w:hAnsi="Calibri"/>
          <w:szCs w:val="23"/>
        </w:rPr>
        <w:t xml:space="preserve">Helse og sosialplan 2010 – 2014 </w:t>
      </w:r>
      <w:r w:rsidR="000F2BE6" w:rsidRPr="00820B0A">
        <w:rPr>
          <w:rFonts w:ascii="Calibri" w:hAnsi="Calibri"/>
          <w:szCs w:val="23"/>
        </w:rPr>
        <w:t>handler om kommunens tjenesteyting innenfor helse- og sosialområdet. Planen skal kartlegge og tydeliggjøre de utfordringer som Inderøy står overfor og beskrive strategier for å møte fremtidlige utfordringer.</w:t>
      </w:r>
      <w:r w:rsidRPr="00820B0A">
        <w:rPr>
          <w:rFonts w:ascii="Calibri" w:hAnsi="Calibri"/>
          <w:szCs w:val="23"/>
        </w:rPr>
        <w:t xml:space="preserve"> </w:t>
      </w:r>
    </w:p>
    <w:p w:rsidR="00D809CA" w:rsidRPr="00820B0A" w:rsidRDefault="00D809CA">
      <w:pPr>
        <w:pStyle w:val="Default"/>
        <w:rPr>
          <w:rFonts w:ascii="Calibri" w:hAnsi="Calibri"/>
          <w:szCs w:val="23"/>
        </w:rPr>
      </w:pPr>
    </w:p>
    <w:p w:rsidR="000F2BE6" w:rsidRPr="00820B0A" w:rsidRDefault="000F2BE6">
      <w:pPr>
        <w:pStyle w:val="Default"/>
        <w:rPr>
          <w:rFonts w:ascii="Calibri" w:hAnsi="Calibri"/>
          <w:bCs/>
          <w:iCs/>
          <w:szCs w:val="23"/>
        </w:rPr>
      </w:pPr>
      <w:r w:rsidRPr="00820B0A">
        <w:rPr>
          <w:rFonts w:ascii="Calibri" w:hAnsi="Calibri"/>
          <w:bCs/>
          <w:iCs/>
          <w:szCs w:val="23"/>
        </w:rPr>
        <w:t xml:space="preserve">Helse- og sosialplan vil selektivt ta opp kommunens hovedutfordringer innenfor sitt tjenesteområde. Planen vil ikke gjøre rede for alt innenfor planområdet, men først og fremst ta opp sentrale saker hvor det er behov for konkrete </w:t>
      </w:r>
      <w:proofErr w:type="spellStart"/>
      <w:r w:rsidRPr="00820B0A">
        <w:rPr>
          <w:rFonts w:ascii="Calibri" w:hAnsi="Calibri"/>
          <w:bCs/>
          <w:iCs/>
          <w:szCs w:val="23"/>
        </w:rPr>
        <w:t>veivalg</w:t>
      </w:r>
      <w:proofErr w:type="spellEnd"/>
      <w:r w:rsidRPr="00820B0A">
        <w:rPr>
          <w:rFonts w:ascii="Calibri" w:hAnsi="Calibri"/>
          <w:bCs/>
          <w:iCs/>
          <w:szCs w:val="23"/>
        </w:rPr>
        <w:t xml:space="preserve">, avklaringer, satsninger, prioriteringer osv. denne planen bygger på </w:t>
      </w:r>
      <w:r w:rsidR="000B19B9" w:rsidRPr="00820B0A">
        <w:rPr>
          <w:rFonts w:ascii="Calibri" w:hAnsi="Calibri"/>
          <w:bCs/>
          <w:iCs/>
          <w:szCs w:val="23"/>
        </w:rPr>
        <w:t xml:space="preserve">hovedperspektiv og aktuelle fokusområder for helse- og sosialområder </w:t>
      </w:r>
      <w:proofErr w:type="spellStart"/>
      <w:r w:rsidR="000B19B9" w:rsidRPr="00820B0A">
        <w:rPr>
          <w:rFonts w:ascii="Calibri" w:hAnsi="Calibri"/>
          <w:bCs/>
          <w:iCs/>
          <w:szCs w:val="23"/>
        </w:rPr>
        <w:t>jfr</w:t>
      </w:r>
      <w:proofErr w:type="spellEnd"/>
      <w:r w:rsidR="000B19B9" w:rsidRPr="00820B0A">
        <w:rPr>
          <w:rFonts w:ascii="Calibri" w:hAnsi="Calibri"/>
          <w:bCs/>
          <w:iCs/>
          <w:szCs w:val="23"/>
        </w:rPr>
        <w:t xml:space="preserve"> balansert målstyringen.</w:t>
      </w:r>
    </w:p>
    <w:p w:rsidR="000F2BE6" w:rsidRPr="00820B0A" w:rsidRDefault="000F2BE6">
      <w:pPr>
        <w:pStyle w:val="Default"/>
        <w:rPr>
          <w:rFonts w:ascii="Calibri" w:hAnsi="Calibri"/>
          <w:szCs w:val="23"/>
        </w:rPr>
      </w:pPr>
    </w:p>
    <w:p w:rsidR="000F2BE6" w:rsidRPr="00820B0A" w:rsidRDefault="000F2BE6">
      <w:pPr>
        <w:pStyle w:val="Default"/>
        <w:rPr>
          <w:rFonts w:ascii="Calibri" w:hAnsi="Calibri"/>
          <w:szCs w:val="23"/>
        </w:rPr>
      </w:pPr>
    </w:p>
    <w:p w:rsidR="000B19B9" w:rsidRPr="00820B0A" w:rsidRDefault="000F2BE6">
      <w:pPr>
        <w:rPr>
          <w:rFonts w:ascii="Calibri" w:hAnsi="Calibri"/>
          <w:szCs w:val="23"/>
        </w:rPr>
      </w:pPr>
      <w:r w:rsidRPr="00820B0A">
        <w:rPr>
          <w:rFonts w:ascii="Calibri" w:hAnsi="Calibri"/>
          <w:szCs w:val="23"/>
        </w:rPr>
        <w:t xml:space="preserve">Kommuneplanen og </w:t>
      </w:r>
      <w:r w:rsidR="000B19B9" w:rsidRPr="00820B0A">
        <w:rPr>
          <w:rFonts w:ascii="Calibri" w:hAnsi="Calibri"/>
          <w:szCs w:val="23"/>
        </w:rPr>
        <w:t>helse- og sosialplan</w:t>
      </w:r>
      <w:r w:rsidRPr="00820B0A">
        <w:rPr>
          <w:rFonts w:ascii="Calibri" w:hAnsi="Calibri"/>
          <w:szCs w:val="23"/>
        </w:rPr>
        <w:t>, utgjør sammen med økonomiplanen, kommunens langsiktige og overordnede planleggingsdokumenter. Økonomiplanen vil være en konkret oppfølging av kommuneplanen og</w:t>
      </w:r>
      <w:r w:rsidR="000B19B9" w:rsidRPr="00820B0A">
        <w:rPr>
          <w:rFonts w:ascii="Calibri" w:hAnsi="Calibri"/>
          <w:szCs w:val="23"/>
        </w:rPr>
        <w:t xml:space="preserve"> helse- og sosialplan</w:t>
      </w:r>
      <w:r w:rsidRPr="00820B0A">
        <w:rPr>
          <w:rFonts w:ascii="Calibri" w:hAnsi="Calibri"/>
          <w:szCs w:val="23"/>
        </w:rPr>
        <w:t>, og kan ses som en langsiktig operativ plan. Her skal nedfelte strategier prioriteres innenfor kommunens gjeldende økonomiske rammer.</w:t>
      </w:r>
    </w:p>
    <w:p w:rsidR="000222D0" w:rsidRPr="00820B0A" w:rsidRDefault="000222D0" w:rsidP="0025012F">
      <w:pPr>
        <w:rPr>
          <w:rFonts w:ascii="Calibri" w:hAnsi="Calibri"/>
          <w:bCs/>
          <w:iCs/>
          <w:szCs w:val="23"/>
        </w:rPr>
      </w:pPr>
    </w:p>
    <w:p w:rsidR="000222D0" w:rsidRPr="00820B0A" w:rsidRDefault="004D6279" w:rsidP="00064EE3">
      <w:pPr>
        <w:pStyle w:val="Overskrift1"/>
        <w:rPr>
          <w:rFonts w:ascii="Calibri" w:hAnsi="Calibri"/>
        </w:rPr>
      </w:pPr>
      <w:r w:rsidRPr="00820B0A">
        <w:rPr>
          <w:rFonts w:ascii="Calibri" w:hAnsi="Calibri"/>
        </w:rPr>
        <w:t xml:space="preserve">1.1 </w:t>
      </w:r>
      <w:r w:rsidR="000222D0" w:rsidRPr="00820B0A">
        <w:rPr>
          <w:rFonts w:ascii="Calibri" w:hAnsi="Calibri"/>
        </w:rPr>
        <w:t>Metode</w:t>
      </w:r>
      <w:r w:rsidR="00A02442" w:rsidRPr="00820B0A">
        <w:rPr>
          <w:rFonts w:ascii="Calibri" w:hAnsi="Calibri"/>
        </w:rPr>
        <w:t xml:space="preserve"> og organisering </w:t>
      </w:r>
      <w:r w:rsidR="000222D0" w:rsidRPr="00820B0A">
        <w:rPr>
          <w:rFonts w:ascii="Calibri" w:hAnsi="Calibri"/>
        </w:rPr>
        <w:t>for utarbeidelse av helse- og sosialplan.</w:t>
      </w:r>
    </w:p>
    <w:p w:rsidR="00A02442" w:rsidRPr="00820B0A" w:rsidRDefault="00A02442" w:rsidP="0025012F">
      <w:pPr>
        <w:rPr>
          <w:rFonts w:ascii="Calibri" w:hAnsi="Calibri"/>
          <w:b/>
          <w:bCs/>
          <w:iCs/>
          <w:szCs w:val="23"/>
        </w:rPr>
      </w:pPr>
    </w:p>
    <w:p w:rsidR="000222D0" w:rsidRPr="00820B0A" w:rsidRDefault="00A02442" w:rsidP="0025012F">
      <w:pPr>
        <w:rPr>
          <w:rFonts w:ascii="Calibri" w:hAnsi="Calibri"/>
          <w:bCs/>
          <w:iCs/>
          <w:szCs w:val="23"/>
        </w:rPr>
      </w:pPr>
      <w:r w:rsidRPr="00820B0A">
        <w:rPr>
          <w:rFonts w:ascii="Calibri" w:hAnsi="Calibri"/>
          <w:bCs/>
          <w:iCs/>
          <w:szCs w:val="23"/>
        </w:rPr>
        <w:t xml:space="preserve">Arbeidet med helse- og sosialplanen har vært organisert slik at enhetsleder for bistand og omsorg og helse og rehabilitering har koordinert arbeidet og vært sekretærer. </w:t>
      </w:r>
      <w:proofErr w:type="gramStart"/>
      <w:r w:rsidRPr="00820B0A">
        <w:rPr>
          <w:rFonts w:ascii="Calibri" w:hAnsi="Calibri"/>
          <w:bCs/>
          <w:iCs/>
          <w:szCs w:val="23"/>
        </w:rPr>
        <w:t>Kommuneoverlegen  i</w:t>
      </w:r>
      <w:proofErr w:type="gramEnd"/>
      <w:r w:rsidRPr="00820B0A">
        <w:rPr>
          <w:rFonts w:ascii="Calibri" w:hAnsi="Calibri"/>
          <w:bCs/>
          <w:iCs/>
          <w:szCs w:val="23"/>
        </w:rPr>
        <w:t xml:space="preserve"> INVEST har veiledet underveis, samt vært delaktig i beskrivelse av utfordringer innenfor folkehelse området og forebyggende helsearbeid.</w:t>
      </w:r>
    </w:p>
    <w:p w:rsidR="00A02442" w:rsidRPr="00820B0A" w:rsidRDefault="00A02442" w:rsidP="0025012F">
      <w:pPr>
        <w:rPr>
          <w:rFonts w:ascii="Calibri" w:hAnsi="Calibri"/>
          <w:bCs/>
          <w:iCs/>
          <w:szCs w:val="23"/>
        </w:rPr>
      </w:pPr>
      <w:r w:rsidRPr="00820B0A">
        <w:rPr>
          <w:rFonts w:ascii="Calibri" w:hAnsi="Calibri"/>
          <w:bCs/>
          <w:iCs/>
          <w:szCs w:val="23"/>
        </w:rPr>
        <w:t>Det er også benyttet referansegrupper/personer fra ulike fagmiljø.</w:t>
      </w:r>
    </w:p>
    <w:p w:rsidR="000222D0" w:rsidRPr="00820B0A" w:rsidRDefault="000222D0" w:rsidP="0025012F">
      <w:pPr>
        <w:rPr>
          <w:rFonts w:ascii="Calibri" w:hAnsi="Calibri"/>
          <w:bCs/>
          <w:iCs/>
          <w:szCs w:val="23"/>
        </w:rPr>
      </w:pPr>
    </w:p>
    <w:p w:rsidR="00206C97" w:rsidRPr="00820B0A" w:rsidRDefault="00206C97" w:rsidP="0025012F">
      <w:pPr>
        <w:rPr>
          <w:rFonts w:ascii="Calibri" w:hAnsi="Calibri"/>
          <w:bCs/>
          <w:iCs/>
          <w:szCs w:val="23"/>
        </w:rPr>
      </w:pPr>
    </w:p>
    <w:p w:rsidR="0025012F" w:rsidRPr="00820B0A" w:rsidRDefault="004B2F8B" w:rsidP="008612F5">
      <w:pPr>
        <w:rPr>
          <w:rFonts w:ascii="Calibri" w:hAnsi="Calibri"/>
          <w:b/>
          <w:bCs/>
          <w:iCs/>
          <w:szCs w:val="23"/>
        </w:rPr>
      </w:pPr>
      <w:r w:rsidRPr="00820B0A">
        <w:rPr>
          <w:rFonts w:ascii="Calibri" w:hAnsi="Calibri"/>
          <w:b/>
          <w:bCs/>
          <w:iCs/>
          <w:szCs w:val="23"/>
        </w:rPr>
        <w:t xml:space="preserve"> </w:t>
      </w:r>
      <w:r w:rsidR="004D6279" w:rsidRPr="00820B0A">
        <w:rPr>
          <w:rFonts w:ascii="Calibri" w:hAnsi="Calibri"/>
          <w:b/>
          <w:bCs/>
          <w:iCs/>
          <w:szCs w:val="23"/>
        </w:rPr>
        <w:t xml:space="preserve">1.2 </w:t>
      </w:r>
      <w:r w:rsidRPr="00820B0A">
        <w:rPr>
          <w:rFonts w:ascii="Calibri" w:hAnsi="Calibri"/>
          <w:b/>
          <w:bCs/>
          <w:iCs/>
          <w:szCs w:val="23"/>
        </w:rPr>
        <w:t>Mål for planarbeidet</w:t>
      </w:r>
    </w:p>
    <w:p w:rsidR="004B2F8B" w:rsidRPr="00820B0A" w:rsidRDefault="004B2F8B" w:rsidP="0025012F">
      <w:pPr>
        <w:rPr>
          <w:rFonts w:ascii="Calibri" w:hAnsi="Calibri"/>
          <w:b/>
          <w:bCs/>
          <w:iCs/>
          <w:szCs w:val="23"/>
        </w:rPr>
      </w:pPr>
    </w:p>
    <w:p w:rsidR="00820B0A" w:rsidRDefault="004B2F8B" w:rsidP="0025012F">
      <w:pPr>
        <w:rPr>
          <w:rFonts w:ascii="Calibri" w:hAnsi="Calibri"/>
          <w:bCs/>
          <w:iCs/>
          <w:szCs w:val="23"/>
        </w:rPr>
        <w:sectPr w:rsidR="00820B0A" w:rsidSect="00556B46">
          <w:headerReference w:type="default" r:id="rId8"/>
          <w:footerReference w:type="even" r:id="rId9"/>
          <w:footerReference w:type="default" r:id="rId10"/>
          <w:pgSz w:w="11906" w:h="16838"/>
          <w:pgMar w:top="1417" w:right="1417" w:bottom="1417" w:left="1417" w:header="708" w:footer="708" w:gutter="0"/>
          <w:cols w:space="708"/>
          <w:docGrid w:linePitch="360"/>
        </w:sectPr>
      </w:pPr>
      <w:r w:rsidRPr="00820B0A">
        <w:rPr>
          <w:rFonts w:ascii="Calibri" w:hAnsi="Calibri"/>
          <w:bCs/>
          <w:iCs/>
          <w:szCs w:val="23"/>
        </w:rPr>
        <w:t>Helse- og sosialplan skal danne grunnlag for politisk diskusjon og beslutning. Vedtatt plan vil være et sentralt arbeidsverktøy for administrasjonen. I tillegg vil en plan være en avklaring over hvilke forventninger innbyggerne kan ha til de kommunale tjenester innenfor helse- og sosialområdet.</w:t>
      </w:r>
    </w:p>
    <w:p w:rsidR="0025012F" w:rsidRPr="00820B0A" w:rsidRDefault="0025012F" w:rsidP="0025012F">
      <w:pPr>
        <w:rPr>
          <w:rFonts w:ascii="Calibri" w:hAnsi="Calibri"/>
          <w:bCs/>
          <w:iCs/>
          <w:szCs w:val="23"/>
        </w:rPr>
      </w:pPr>
    </w:p>
    <w:p w:rsidR="004B2F8B" w:rsidRPr="00820B0A" w:rsidRDefault="004B2F8B" w:rsidP="0025012F">
      <w:pPr>
        <w:rPr>
          <w:rFonts w:ascii="Calibri" w:hAnsi="Calibri"/>
          <w:bCs/>
          <w:iCs/>
          <w:szCs w:val="23"/>
        </w:rPr>
      </w:pPr>
      <w:r w:rsidRPr="00820B0A">
        <w:rPr>
          <w:rFonts w:ascii="Calibri" w:hAnsi="Calibri"/>
          <w:bCs/>
          <w:iCs/>
          <w:szCs w:val="23"/>
        </w:rPr>
        <w:t>Planen skal gi en overordnet beskrivelse av dagens situasjon med hensyn til brukernes behov, tjenestetilbud og statlige føringer. Videre skal planen peke på utviklingstrekk og utfordringer og foreslå løsninger/tiltak som sikrer brukerne et tilfredsstillende og fremtidsrettet tjenestetilbud innenfor realistiske rammer.</w:t>
      </w:r>
    </w:p>
    <w:p w:rsidR="00BE5138" w:rsidRPr="00820B0A" w:rsidRDefault="00BE5138" w:rsidP="0025012F">
      <w:pPr>
        <w:rPr>
          <w:rFonts w:ascii="Calibri" w:hAnsi="Calibri"/>
          <w:bCs/>
          <w:iCs/>
          <w:szCs w:val="23"/>
        </w:rPr>
      </w:pPr>
    </w:p>
    <w:p w:rsidR="00BE5138" w:rsidRPr="00820B0A" w:rsidRDefault="00BE5138" w:rsidP="0025012F">
      <w:pPr>
        <w:rPr>
          <w:rFonts w:ascii="Calibri" w:hAnsi="Calibri"/>
          <w:bCs/>
          <w:iCs/>
          <w:szCs w:val="23"/>
        </w:rPr>
      </w:pPr>
    </w:p>
    <w:p w:rsidR="00BE5138" w:rsidRPr="00820B0A" w:rsidRDefault="00BE5138" w:rsidP="0025012F">
      <w:pPr>
        <w:rPr>
          <w:rFonts w:ascii="Calibri" w:hAnsi="Calibri"/>
          <w:bCs/>
          <w:iCs/>
          <w:szCs w:val="23"/>
        </w:rPr>
      </w:pPr>
    </w:p>
    <w:p w:rsidR="004D6279" w:rsidRPr="00820B0A" w:rsidRDefault="004D6279" w:rsidP="0025012F">
      <w:pPr>
        <w:rPr>
          <w:rFonts w:ascii="Calibri" w:hAnsi="Calibri"/>
          <w:bCs/>
          <w:iCs/>
          <w:szCs w:val="23"/>
        </w:rPr>
      </w:pPr>
    </w:p>
    <w:p w:rsidR="00BE5138" w:rsidRPr="00820B0A" w:rsidRDefault="00BE5138" w:rsidP="008612F5">
      <w:pPr>
        <w:rPr>
          <w:rFonts w:ascii="Calibri" w:hAnsi="Calibri"/>
          <w:b/>
          <w:bCs/>
          <w:iCs/>
          <w:szCs w:val="23"/>
        </w:rPr>
      </w:pPr>
      <w:r w:rsidRPr="00820B0A">
        <w:rPr>
          <w:rFonts w:ascii="Calibri" w:hAnsi="Calibri"/>
          <w:b/>
          <w:bCs/>
          <w:iCs/>
          <w:szCs w:val="23"/>
        </w:rPr>
        <w:t>1.3 Helse- og sosialområdet mål og verdigrunnlag</w:t>
      </w:r>
    </w:p>
    <w:p w:rsidR="00BE5138" w:rsidRPr="00820B0A" w:rsidRDefault="00BE5138" w:rsidP="0025012F">
      <w:pPr>
        <w:rPr>
          <w:rFonts w:ascii="Calibri" w:hAnsi="Calibri"/>
          <w:bCs/>
          <w:iCs/>
          <w:szCs w:val="23"/>
        </w:rPr>
      </w:pPr>
    </w:p>
    <w:p w:rsidR="00BE5138" w:rsidRPr="00820B0A" w:rsidRDefault="00BE5138" w:rsidP="0025012F">
      <w:pPr>
        <w:rPr>
          <w:rFonts w:ascii="Calibri" w:hAnsi="Calibri"/>
          <w:bCs/>
          <w:iCs/>
          <w:szCs w:val="23"/>
        </w:rPr>
      </w:pPr>
      <w:r w:rsidRPr="00820B0A">
        <w:rPr>
          <w:rFonts w:ascii="Calibri" w:hAnsi="Calibri"/>
          <w:bCs/>
          <w:iCs/>
          <w:szCs w:val="23"/>
        </w:rPr>
        <w:t>G</w:t>
      </w:r>
      <w:r w:rsidR="007B235B" w:rsidRPr="00820B0A">
        <w:rPr>
          <w:rFonts w:ascii="Calibri" w:hAnsi="Calibri"/>
          <w:bCs/>
          <w:iCs/>
          <w:szCs w:val="23"/>
        </w:rPr>
        <w:t>j</w:t>
      </w:r>
      <w:r w:rsidRPr="00820B0A">
        <w:rPr>
          <w:rFonts w:ascii="Calibri" w:hAnsi="Calibri"/>
          <w:bCs/>
          <w:iCs/>
          <w:szCs w:val="23"/>
        </w:rPr>
        <w:t>ør det gode bedre</w:t>
      </w:r>
      <w:r w:rsidR="007B235B" w:rsidRPr="00820B0A">
        <w:rPr>
          <w:rFonts w:ascii="Calibri" w:hAnsi="Calibri"/>
          <w:bCs/>
          <w:iCs/>
          <w:szCs w:val="23"/>
        </w:rPr>
        <w:t xml:space="preserve">, er Inderøy sin visjon og skal prege tjenesteproduksjonen i helse- og sosialområdet. </w:t>
      </w:r>
    </w:p>
    <w:p w:rsidR="007B235B" w:rsidRPr="00820B0A" w:rsidRDefault="007B235B" w:rsidP="0025012F">
      <w:pPr>
        <w:rPr>
          <w:rFonts w:ascii="Calibri" w:hAnsi="Calibri"/>
          <w:bCs/>
          <w:iCs/>
          <w:szCs w:val="23"/>
        </w:rPr>
      </w:pPr>
      <w:r w:rsidRPr="00820B0A">
        <w:rPr>
          <w:rFonts w:ascii="Calibri" w:hAnsi="Calibri"/>
          <w:bCs/>
          <w:iCs/>
          <w:szCs w:val="23"/>
        </w:rPr>
        <w:t>Kommuneplan – overordnet de</w:t>
      </w:r>
      <w:r w:rsidR="00F350EA" w:rsidRPr="00820B0A">
        <w:rPr>
          <w:rFonts w:ascii="Calibri" w:hAnsi="Calibri"/>
          <w:bCs/>
          <w:iCs/>
          <w:szCs w:val="23"/>
        </w:rPr>
        <w:t>l</w:t>
      </w:r>
      <w:r w:rsidRPr="00820B0A">
        <w:rPr>
          <w:rFonts w:ascii="Calibri" w:hAnsi="Calibri"/>
          <w:bCs/>
          <w:iCs/>
          <w:szCs w:val="23"/>
        </w:rPr>
        <w:t xml:space="preserve">, 2006 – 2018, beskriver ulike strategier og føringer på hvordan man best mulig kan imøtekomme fremtidlige behov innenfor området. </w:t>
      </w:r>
    </w:p>
    <w:p w:rsidR="007B235B" w:rsidRPr="00820B0A" w:rsidRDefault="007B235B" w:rsidP="0025012F">
      <w:pPr>
        <w:rPr>
          <w:rFonts w:ascii="Calibri" w:hAnsi="Calibri"/>
          <w:bCs/>
          <w:iCs/>
          <w:szCs w:val="23"/>
        </w:rPr>
      </w:pPr>
      <w:r w:rsidRPr="00820B0A">
        <w:rPr>
          <w:rFonts w:ascii="Calibri" w:hAnsi="Calibri"/>
          <w:bCs/>
          <w:iCs/>
          <w:szCs w:val="23"/>
        </w:rPr>
        <w:t>Disse strategier kan sees i sammenheng med sentrale føringer og mål. Man kan da vurdere følgende mål for helse- og sosialomredet:</w:t>
      </w:r>
    </w:p>
    <w:p w:rsidR="004926DA" w:rsidRPr="00820B0A" w:rsidRDefault="004926DA" w:rsidP="0025012F">
      <w:pPr>
        <w:rPr>
          <w:rFonts w:ascii="Calibri" w:hAnsi="Calibri"/>
          <w:bCs/>
          <w:iCs/>
          <w:szCs w:val="23"/>
        </w:rPr>
      </w:pPr>
    </w:p>
    <w:p w:rsidR="004926DA" w:rsidRPr="00820B0A" w:rsidRDefault="004926DA" w:rsidP="004926DA">
      <w:pPr>
        <w:numPr>
          <w:ilvl w:val="0"/>
          <w:numId w:val="15"/>
        </w:numPr>
        <w:rPr>
          <w:rFonts w:ascii="Calibri" w:hAnsi="Calibri"/>
          <w:bCs/>
          <w:iCs/>
          <w:szCs w:val="23"/>
        </w:rPr>
      </w:pPr>
      <w:r w:rsidRPr="00820B0A">
        <w:rPr>
          <w:rFonts w:ascii="Calibri" w:hAnsi="Calibri"/>
          <w:bCs/>
          <w:iCs/>
          <w:szCs w:val="23"/>
        </w:rPr>
        <w:t>Det skal legges vekt på forebyggende tjenester og tiltak</w:t>
      </w:r>
    </w:p>
    <w:p w:rsidR="004926DA" w:rsidRPr="00820B0A" w:rsidRDefault="004926DA" w:rsidP="004926DA">
      <w:pPr>
        <w:numPr>
          <w:ilvl w:val="0"/>
          <w:numId w:val="15"/>
        </w:numPr>
        <w:rPr>
          <w:rFonts w:ascii="Calibri" w:hAnsi="Calibri"/>
          <w:bCs/>
          <w:iCs/>
          <w:szCs w:val="23"/>
        </w:rPr>
      </w:pPr>
      <w:r w:rsidRPr="00820B0A">
        <w:rPr>
          <w:rFonts w:ascii="Calibri" w:hAnsi="Calibri"/>
          <w:bCs/>
          <w:iCs/>
          <w:szCs w:val="23"/>
        </w:rPr>
        <w:t>Det legges vekt på at tjenestene skal være helhetlige og fleksible</w:t>
      </w:r>
      <w:r w:rsidR="00F350EA" w:rsidRPr="00820B0A">
        <w:rPr>
          <w:rFonts w:ascii="Calibri" w:hAnsi="Calibri"/>
          <w:bCs/>
          <w:iCs/>
          <w:szCs w:val="23"/>
        </w:rPr>
        <w:t xml:space="preserve"> og lett tilgjenglige</w:t>
      </w:r>
    </w:p>
    <w:p w:rsidR="004926DA" w:rsidRPr="00820B0A" w:rsidRDefault="004926DA" w:rsidP="004926DA">
      <w:pPr>
        <w:numPr>
          <w:ilvl w:val="0"/>
          <w:numId w:val="15"/>
        </w:numPr>
        <w:rPr>
          <w:rFonts w:ascii="Calibri" w:hAnsi="Calibri"/>
          <w:bCs/>
          <w:iCs/>
          <w:szCs w:val="23"/>
        </w:rPr>
      </w:pPr>
      <w:r w:rsidRPr="00820B0A">
        <w:rPr>
          <w:rFonts w:ascii="Calibri" w:hAnsi="Calibri"/>
          <w:bCs/>
          <w:iCs/>
          <w:szCs w:val="23"/>
        </w:rPr>
        <w:t xml:space="preserve">Brukernes behov </w:t>
      </w:r>
      <w:r w:rsidR="00F350EA" w:rsidRPr="00820B0A">
        <w:rPr>
          <w:rFonts w:ascii="Calibri" w:hAnsi="Calibri"/>
          <w:bCs/>
          <w:iCs/>
          <w:szCs w:val="23"/>
        </w:rPr>
        <w:t>settes i fokus og tjenestene tilpasses individet</w:t>
      </w:r>
    </w:p>
    <w:p w:rsidR="007B235B" w:rsidRPr="00820B0A" w:rsidRDefault="007B235B" w:rsidP="0025012F">
      <w:pPr>
        <w:rPr>
          <w:rFonts w:ascii="Calibri" w:hAnsi="Calibri"/>
          <w:bCs/>
          <w:iCs/>
          <w:szCs w:val="23"/>
        </w:rPr>
      </w:pPr>
    </w:p>
    <w:p w:rsidR="004B2F8B" w:rsidRPr="00820B0A" w:rsidRDefault="004B2F8B" w:rsidP="0025012F">
      <w:pPr>
        <w:rPr>
          <w:rFonts w:ascii="Calibri" w:hAnsi="Calibri"/>
          <w:b/>
          <w:bCs/>
          <w:i/>
          <w:iCs/>
          <w:szCs w:val="23"/>
        </w:rPr>
      </w:pPr>
    </w:p>
    <w:p w:rsidR="004D6279" w:rsidRPr="00820B0A" w:rsidRDefault="004D6279" w:rsidP="004D6279">
      <w:pPr>
        <w:rPr>
          <w:rFonts w:ascii="Calibri" w:hAnsi="Calibri"/>
          <w:bCs/>
          <w:iCs/>
          <w:szCs w:val="23"/>
        </w:rPr>
      </w:pPr>
      <w:r w:rsidRPr="00820B0A">
        <w:rPr>
          <w:rFonts w:ascii="Calibri" w:hAnsi="Calibri"/>
          <w:bCs/>
          <w:iCs/>
          <w:szCs w:val="23"/>
        </w:rPr>
        <w:t>Andre aktuelle planer innenfor helse- og sosialområdet:</w:t>
      </w:r>
    </w:p>
    <w:p w:rsidR="004D6279" w:rsidRPr="00820B0A" w:rsidRDefault="004D6279" w:rsidP="004D6279">
      <w:pPr>
        <w:rPr>
          <w:rFonts w:ascii="Calibri" w:hAnsi="Calibri"/>
          <w:bCs/>
          <w:iCs/>
          <w:szCs w:val="23"/>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205"/>
        <w:gridCol w:w="2001"/>
      </w:tblGrid>
      <w:tr w:rsidR="004D6279" w:rsidRPr="00820B0A" w:rsidTr="001560F4">
        <w:tc>
          <w:tcPr>
            <w:tcW w:w="3402" w:type="dxa"/>
          </w:tcPr>
          <w:p w:rsidR="004D6279" w:rsidRPr="00820B0A" w:rsidRDefault="004D6279" w:rsidP="004B7227">
            <w:pPr>
              <w:rPr>
                <w:rFonts w:ascii="Calibri" w:hAnsi="Calibri"/>
                <w:bCs/>
                <w:iCs/>
                <w:szCs w:val="23"/>
              </w:rPr>
            </w:pPr>
            <w:r w:rsidRPr="00820B0A">
              <w:rPr>
                <w:rFonts w:ascii="Calibri" w:hAnsi="Calibri"/>
                <w:bCs/>
                <w:iCs/>
                <w:szCs w:val="23"/>
              </w:rPr>
              <w:t>Navn</w:t>
            </w:r>
          </w:p>
        </w:tc>
        <w:tc>
          <w:tcPr>
            <w:tcW w:w="2205" w:type="dxa"/>
          </w:tcPr>
          <w:p w:rsidR="004D6279" w:rsidRPr="00820B0A" w:rsidRDefault="004D6279" w:rsidP="004B7227">
            <w:pPr>
              <w:rPr>
                <w:rFonts w:ascii="Calibri" w:hAnsi="Calibri"/>
                <w:bCs/>
                <w:iCs/>
                <w:szCs w:val="23"/>
              </w:rPr>
            </w:pPr>
            <w:r w:rsidRPr="00820B0A">
              <w:rPr>
                <w:rFonts w:ascii="Calibri" w:hAnsi="Calibri"/>
                <w:bCs/>
                <w:iCs/>
                <w:szCs w:val="23"/>
              </w:rPr>
              <w:t>Tidsramme</w:t>
            </w:r>
          </w:p>
        </w:tc>
        <w:tc>
          <w:tcPr>
            <w:tcW w:w="1962" w:type="dxa"/>
          </w:tcPr>
          <w:p w:rsidR="004D6279" w:rsidRPr="00820B0A" w:rsidRDefault="004D6279" w:rsidP="004B7227">
            <w:pPr>
              <w:rPr>
                <w:rFonts w:ascii="Calibri" w:hAnsi="Calibri"/>
                <w:bCs/>
                <w:iCs/>
                <w:szCs w:val="23"/>
              </w:rPr>
            </w:pPr>
            <w:r w:rsidRPr="00820B0A">
              <w:rPr>
                <w:rFonts w:ascii="Calibri" w:hAnsi="Calibri"/>
                <w:bCs/>
                <w:iCs/>
                <w:szCs w:val="23"/>
              </w:rPr>
              <w:t>Revideres/rulleres</w:t>
            </w:r>
          </w:p>
        </w:tc>
      </w:tr>
      <w:tr w:rsidR="004D6279" w:rsidRPr="00820B0A" w:rsidTr="001560F4">
        <w:tc>
          <w:tcPr>
            <w:tcW w:w="3402" w:type="dxa"/>
          </w:tcPr>
          <w:p w:rsidR="004D6279" w:rsidRPr="00820B0A" w:rsidRDefault="004D6279" w:rsidP="004B7227">
            <w:pPr>
              <w:rPr>
                <w:rFonts w:ascii="Calibri" w:hAnsi="Calibri"/>
                <w:bCs/>
                <w:iCs/>
                <w:szCs w:val="23"/>
              </w:rPr>
            </w:pPr>
            <w:r w:rsidRPr="00820B0A">
              <w:rPr>
                <w:rFonts w:ascii="Calibri" w:hAnsi="Calibri"/>
                <w:bCs/>
                <w:iCs/>
                <w:szCs w:val="23"/>
              </w:rPr>
              <w:t>Boligsosial handlingsplan</w:t>
            </w:r>
          </w:p>
        </w:tc>
        <w:tc>
          <w:tcPr>
            <w:tcW w:w="2205" w:type="dxa"/>
          </w:tcPr>
          <w:p w:rsidR="004D6279" w:rsidRPr="00820B0A" w:rsidRDefault="004D6279" w:rsidP="004B7227">
            <w:pPr>
              <w:rPr>
                <w:rFonts w:ascii="Calibri" w:hAnsi="Calibri"/>
                <w:bCs/>
                <w:iCs/>
                <w:szCs w:val="23"/>
              </w:rPr>
            </w:pPr>
          </w:p>
        </w:tc>
        <w:tc>
          <w:tcPr>
            <w:tcW w:w="1962" w:type="dxa"/>
          </w:tcPr>
          <w:p w:rsidR="004D6279" w:rsidRPr="00820B0A" w:rsidRDefault="0037114B" w:rsidP="004B7227">
            <w:pPr>
              <w:rPr>
                <w:rFonts w:ascii="Calibri" w:hAnsi="Calibri"/>
                <w:bCs/>
                <w:iCs/>
                <w:szCs w:val="23"/>
              </w:rPr>
            </w:pPr>
            <w:r w:rsidRPr="00820B0A">
              <w:rPr>
                <w:rFonts w:ascii="Calibri" w:hAnsi="Calibri"/>
                <w:bCs/>
                <w:iCs/>
                <w:szCs w:val="23"/>
              </w:rPr>
              <w:t>2010</w:t>
            </w:r>
          </w:p>
        </w:tc>
      </w:tr>
      <w:tr w:rsidR="004D6279" w:rsidRPr="00820B0A" w:rsidTr="001560F4">
        <w:tc>
          <w:tcPr>
            <w:tcW w:w="3402" w:type="dxa"/>
          </w:tcPr>
          <w:p w:rsidR="004D6279" w:rsidRPr="00820B0A" w:rsidRDefault="004D6279" w:rsidP="004B7227">
            <w:pPr>
              <w:rPr>
                <w:rFonts w:ascii="Calibri" w:hAnsi="Calibri"/>
                <w:bCs/>
                <w:iCs/>
                <w:szCs w:val="23"/>
              </w:rPr>
            </w:pPr>
            <w:r w:rsidRPr="00820B0A">
              <w:rPr>
                <w:rFonts w:ascii="Calibri" w:hAnsi="Calibri"/>
                <w:bCs/>
                <w:iCs/>
                <w:szCs w:val="23"/>
              </w:rPr>
              <w:t>Ruspolitisk handlingsplan</w:t>
            </w:r>
          </w:p>
        </w:tc>
        <w:tc>
          <w:tcPr>
            <w:tcW w:w="2205" w:type="dxa"/>
          </w:tcPr>
          <w:p w:rsidR="004D6279" w:rsidRPr="00820B0A" w:rsidRDefault="004D6279" w:rsidP="004B7227">
            <w:pPr>
              <w:rPr>
                <w:rFonts w:ascii="Calibri" w:hAnsi="Calibri"/>
                <w:bCs/>
                <w:iCs/>
                <w:szCs w:val="23"/>
              </w:rPr>
            </w:pPr>
          </w:p>
        </w:tc>
        <w:tc>
          <w:tcPr>
            <w:tcW w:w="1962" w:type="dxa"/>
          </w:tcPr>
          <w:p w:rsidR="004D6279" w:rsidRPr="00820B0A" w:rsidRDefault="0037114B" w:rsidP="004B7227">
            <w:pPr>
              <w:rPr>
                <w:rFonts w:ascii="Calibri" w:hAnsi="Calibri"/>
                <w:bCs/>
                <w:iCs/>
                <w:szCs w:val="23"/>
              </w:rPr>
            </w:pPr>
            <w:r w:rsidRPr="00820B0A">
              <w:rPr>
                <w:rFonts w:ascii="Calibri" w:hAnsi="Calibri"/>
                <w:bCs/>
                <w:iCs/>
                <w:szCs w:val="23"/>
              </w:rPr>
              <w:t>2010</w:t>
            </w:r>
          </w:p>
        </w:tc>
      </w:tr>
      <w:tr w:rsidR="004D6279" w:rsidRPr="00820B0A" w:rsidTr="001560F4">
        <w:tc>
          <w:tcPr>
            <w:tcW w:w="3402" w:type="dxa"/>
          </w:tcPr>
          <w:p w:rsidR="004D6279" w:rsidRPr="00820B0A" w:rsidRDefault="004D6279" w:rsidP="004B7227">
            <w:pPr>
              <w:rPr>
                <w:rFonts w:ascii="Calibri" w:hAnsi="Calibri"/>
                <w:bCs/>
                <w:iCs/>
                <w:szCs w:val="23"/>
              </w:rPr>
            </w:pPr>
            <w:r w:rsidRPr="00820B0A">
              <w:rPr>
                <w:rFonts w:ascii="Calibri" w:hAnsi="Calibri"/>
                <w:bCs/>
                <w:iCs/>
                <w:szCs w:val="23"/>
              </w:rPr>
              <w:t>Plan for psykisk helse</w:t>
            </w:r>
          </w:p>
        </w:tc>
        <w:tc>
          <w:tcPr>
            <w:tcW w:w="2205" w:type="dxa"/>
          </w:tcPr>
          <w:p w:rsidR="004D6279" w:rsidRPr="00820B0A" w:rsidRDefault="004D6279" w:rsidP="004B7227">
            <w:pPr>
              <w:rPr>
                <w:rFonts w:ascii="Calibri" w:hAnsi="Calibri"/>
                <w:bCs/>
                <w:iCs/>
                <w:szCs w:val="23"/>
              </w:rPr>
            </w:pPr>
          </w:p>
        </w:tc>
        <w:tc>
          <w:tcPr>
            <w:tcW w:w="1962" w:type="dxa"/>
          </w:tcPr>
          <w:p w:rsidR="004D6279" w:rsidRPr="00820B0A" w:rsidRDefault="004D6279" w:rsidP="004B7227">
            <w:pPr>
              <w:rPr>
                <w:rFonts w:ascii="Calibri" w:hAnsi="Calibri"/>
                <w:bCs/>
                <w:iCs/>
                <w:szCs w:val="23"/>
              </w:rPr>
            </w:pPr>
          </w:p>
        </w:tc>
      </w:tr>
      <w:tr w:rsidR="004D6279" w:rsidRPr="00820B0A" w:rsidTr="001560F4">
        <w:tc>
          <w:tcPr>
            <w:tcW w:w="3402" w:type="dxa"/>
          </w:tcPr>
          <w:p w:rsidR="004D6279" w:rsidRPr="00820B0A" w:rsidRDefault="004D6279" w:rsidP="004B7227">
            <w:pPr>
              <w:rPr>
                <w:rFonts w:ascii="Calibri" w:hAnsi="Calibri"/>
                <w:bCs/>
                <w:iCs/>
                <w:szCs w:val="23"/>
              </w:rPr>
            </w:pPr>
          </w:p>
        </w:tc>
        <w:tc>
          <w:tcPr>
            <w:tcW w:w="2205" w:type="dxa"/>
          </w:tcPr>
          <w:p w:rsidR="004D6279" w:rsidRPr="00820B0A" w:rsidRDefault="004D6279" w:rsidP="004B7227">
            <w:pPr>
              <w:rPr>
                <w:rFonts w:ascii="Calibri" w:hAnsi="Calibri"/>
                <w:bCs/>
                <w:iCs/>
                <w:szCs w:val="23"/>
              </w:rPr>
            </w:pPr>
          </w:p>
        </w:tc>
        <w:tc>
          <w:tcPr>
            <w:tcW w:w="1962" w:type="dxa"/>
          </w:tcPr>
          <w:p w:rsidR="004D6279" w:rsidRPr="00820B0A" w:rsidRDefault="004D6279" w:rsidP="004B7227">
            <w:pPr>
              <w:rPr>
                <w:rFonts w:ascii="Calibri" w:hAnsi="Calibri"/>
                <w:bCs/>
                <w:iCs/>
                <w:szCs w:val="23"/>
              </w:rPr>
            </w:pPr>
          </w:p>
        </w:tc>
      </w:tr>
    </w:tbl>
    <w:p w:rsidR="004D6279" w:rsidRPr="00820B0A" w:rsidRDefault="004D6279" w:rsidP="0025012F">
      <w:pPr>
        <w:rPr>
          <w:rFonts w:ascii="Calibri" w:hAnsi="Calibri"/>
          <w:b/>
          <w:bCs/>
          <w:i/>
          <w:iCs/>
          <w:szCs w:val="23"/>
        </w:rPr>
      </w:pPr>
    </w:p>
    <w:p w:rsidR="004B2F8B" w:rsidRPr="00820B0A" w:rsidRDefault="00DE4F0A" w:rsidP="0025012F">
      <w:pPr>
        <w:rPr>
          <w:rFonts w:ascii="Calibri" w:hAnsi="Calibri"/>
          <w:b/>
          <w:bCs/>
          <w:iCs/>
          <w:sz w:val="28"/>
          <w:szCs w:val="28"/>
        </w:rPr>
      </w:pPr>
      <w:r w:rsidRPr="00820B0A">
        <w:rPr>
          <w:rFonts w:ascii="Calibri" w:hAnsi="Calibri"/>
          <w:b/>
          <w:bCs/>
          <w:iCs/>
          <w:sz w:val="28"/>
          <w:szCs w:val="28"/>
        </w:rPr>
        <w:t xml:space="preserve">2.0 Statlige føringer </w:t>
      </w:r>
    </w:p>
    <w:p w:rsidR="008612F5" w:rsidRPr="00820B0A" w:rsidRDefault="008612F5" w:rsidP="0025012F">
      <w:pPr>
        <w:rPr>
          <w:rFonts w:ascii="Calibri" w:hAnsi="Calibri"/>
          <w:b/>
          <w:bCs/>
          <w:i/>
          <w:iCs/>
          <w:szCs w:val="23"/>
        </w:rPr>
      </w:pPr>
    </w:p>
    <w:p w:rsidR="00640B84" w:rsidRPr="00820B0A" w:rsidRDefault="00640B84" w:rsidP="00640B84">
      <w:pPr>
        <w:rPr>
          <w:rFonts w:ascii="Calibri" w:hAnsi="Calibri"/>
          <w:szCs w:val="23"/>
        </w:rPr>
      </w:pPr>
    </w:p>
    <w:p w:rsidR="00640B84" w:rsidRPr="00820B0A" w:rsidRDefault="00640B84" w:rsidP="00640B84">
      <w:pPr>
        <w:rPr>
          <w:rFonts w:ascii="Calibri" w:hAnsi="Calibri"/>
          <w:bCs/>
          <w:iCs/>
        </w:rPr>
      </w:pPr>
      <w:r w:rsidRPr="00820B0A">
        <w:rPr>
          <w:rFonts w:ascii="Calibri" w:hAnsi="Calibri"/>
          <w:bCs/>
          <w:iCs/>
        </w:rPr>
        <w:t>Hvert år kommer staten, i ulike rundskriv, med oversikt over hvilke prioriteringer staten mener kommunene bør gjøre i årene fremover. Ulike rundskriv benyttes i planlegging for å sikre at vedtatt nasjonal politikk iverksettes i tråd med føringer som er gitt.</w:t>
      </w:r>
    </w:p>
    <w:p w:rsidR="00640B84" w:rsidRPr="00820B0A" w:rsidRDefault="00640B84" w:rsidP="00640B84">
      <w:pPr>
        <w:rPr>
          <w:rFonts w:ascii="Calibri" w:hAnsi="Calibri"/>
          <w:bCs/>
          <w:iCs/>
        </w:rPr>
      </w:pPr>
    </w:p>
    <w:p w:rsidR="00640B84" w:rsidRPr="00820B0A" w:rsidRDefault="00640B84" w:rsidP="00640B84">
      <w:pPr>
        <w:rPr>
          <w:rFonts w:ascii="Calibri" w:hAnsi="Calibri"/>
        </w:rPr>
      </w:pPr>
      <w:proofErr w:type="gramStart"/>
      <w:r w:rsidRPr="00820B0A">
        <w:rPr>
          <w:rFonts w:ascii="Calibri" w:hAnsi="Calibri"/>
          <w:bCs/>
          <w:iCs/>
        </w:rPr>
        <w:t xml:space="preserve">Rundskriv:  </w:t>
      </w:r>
      <w:r w:rsidRPr="00820B0A">
        <w:rPr>
          <w:rFonts w:ascii="Calibri" w:hAnsi="Calibri"/>
        </w:rPr>
        <w:t>Nasjonale</w:t>
      </w:r>
      <w:proofErr w:type="gramEnd"/>
      <w:r w:rsidRPr="00820B0A">
        <w:rPr>
          <w:rFonts w:ascii="Calibri" w:hAnsi="Calibri"/>
        </w:rPr>
        <w:t xml:space="preserve"> mål og hovedprioriteringer IS-1/2010, har følgende inndeling:</w:t>
      </w:r>
    </w:p>
    <w:p w:rsidR="0037114B" w:rsidRPr="00820B0A" w:rsidRDefault="0037114B" w:rsidP="00640B84">
      <w:pPr>
        <w:rPr>
          <w:rFonts w:ascii="Calibri" w:hAnsi="Calibri"/>
        </w:rPr>
      </w:pPr>
    </w:p>
    <w:p w:rsidR="00640B84" w:rsidRPr="00820B0A" w:rsidRDefault="00640B84" w:rsidP="00640B84">
      <w:pPr>
        <w:rPr>
          <w:rFonts w:ascii="Calibri" w:hAnsi="Calibri"/>
          <w:b/>
        </w:rPr>
      </w:pPr>
      <w:proofErr w:type="gramStart"/>
      <w:r w:rsidRPr="00820B0A">
        <w:rPr>
          <w:rFonts w:ascii="Calibri" w:hAnsi="Calibri"/>
        </w:rPr>
        <w:t xml:space="preserve">1 </w:t>
      </w:r>
      <w:r w:rsidRPr="00820B0A">
        <w:rPr>
          <w:rFonts w:ascii="Calibri" w:hAnsi="Calibri"/>
          <w:b/>
        </w:rPr>
        <w:t>.</w:t>
      </w:r>
      <w:proofErr w:type="gramEnd"/>
      <w:r w:rsidRPr="00820B0A">
        <w:rPr>
          <w:rFonts w:ascii="Calibri" w:hAnsi="Calibri"/>
          <w:b/>
        </w:rPr>
        <w:t xml:space="preserve"> Folkehelse</w:t>
      </w:r>
    </w:p>
    <w:p w:rsidR="00640B84" w:rsidRPr="00820B0A" w:rsidRDefault="00640B84" w:rsidP="00640B84">
      <w:pPr>
        <w:ind w:left="360"/>
        <w:rPr>
          <w:rFonts w:ascii="Calibri" w:hAnsi="Calibri"/>
        </w:rPr>
      </w:pPr>
      <w:r w:rsidRPr="00820B0A">
        <w:rPr>
          <w:rFonts w:ascii="Calibri" w:hAnsi="Calibri"/>
          <w:b/>
        </w:rPr>
        <w:t>1.1 Folkehelse – helsefremmende og sykdomsforebyggende arbeid</w:t>
      </w:r>
    </w:p>
    <w:p w:rsidR="00640B84" w:rsidRPr="00820B0A" w:rsidRDefault="00640B84" w:rsidP="00640B84">
      <w:pPr>
        <w:rPr>
          <w:rFonts w:ascii="Calibri" w:hAnsi="Calibri"/>
        </w:rPr>
      </w:pPr>
    </w:p>
    <w:p w:rsidR="00640B84" w:rsidRPr="00820B0A" w:rsidRDefault="00640B84" w:rsidP="00640B84">
      <w:pPr>
        <w:rPr>
          <w:rFonts w:ascii="Calibri" w:hAnsi="Calibri"/>
        </w:rPr>
      </w:pPr>
      <w:r w:rsidRPr="00820B0A">
        <w:rPr>
          <w:rFonts w:ascii="Calibri" w:hAnsi="Calibri"/>
        </w:rPr>
        <w:t xml:space="preserve">Folkehelsearbeid er i NOU 18/1998 definert som samfunnets totale innsats for å opprettholde, bedre og fremme folkehelsen. I dette ligger nødvendigheten av å styrke verdier som gir det enkelte individ og grupper mulighet for ansvar, delaktighet, solidaritet, </w:t>
      </w:r>
      <w:proofErr w:type="spellStart"/>
      <w:r w:rsidRPr="00820B0A">
        <w:rPr>
          <w:rFonts w:ascii="Calibri" w:hAnsi="Calibri"/>
        </w:rPr>
        <w:t>mestring</w:t>
      </w:r>
      <w:proofErr w:type="spellEnd"/>
      <w:r w:rsidRPr="00820B0A">
        <w:rPr>
          <w:rFonts w:ascii="Calibri" w:hAnsi="Calibri"/>
        </w:rPr>
        <w:t xml:space="preserve"> og kontroll over eget liv og situasjonen. Folkehelsearbeid er todelt:</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lastRenderedPageBreak/>
        <w:t xml:space="preserve">helsefremmende arbeid, dvs. å fremme positive faktorer som styrker helsen (for eksempel tid til familieliv, godt bomiljø m.v.) </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 xml:space="preserve">sykdomsforebyggende arbeid, </w:t>
      </w:r>
      <w:proofErr w:type="spellStart"/>
      <w:r w:rsidR="0037114B" w:rsidRPr="00820B0A">
        <w:rPr>
          <w:sz w:val="24"/>
          <w:szCs w:val="24"/>
          <w:lang w:val="nb-NO"/>
        </w:rPr>
        <w:t>dvs</w:t>
      </w:r>
      <w:proofErr w:type="spellEnd"/>
      <w:r w:rsidR="0037114B" w:rsidRPr="00820B0A">
        <w:rPr>
          <w:sz w:val="24"/>
          <w:szCs w:val="24"/>
          <w:lang w:val="nb-NO"/>
        </w:rPr>
        <w:t xml:space="preserve"> </w:t>
      </w:r>
      <w:proofErr w:type="gramStart"/>
      <w:r w:rsidR="0037114B" w:rsidRPr="00820B0A">
        <w:rPr>
          <w:sz w:val="24"/>
          <w:szCs w:val="24"/>
          <w:lang w:val="nb-NO"/>
        </w:rPr>
        <w:t>motvirke</w:t>
      </w:r>
      <w:proofErr w:type="gramEnd"/>
      <w:r w:rsidRPr="00820B0A">
        <w:rPr>
          <w:sz w:val="24"/>
          <w:szCs w:val="24"/>
          <w:lang w:val="nb-NO"/>
        </w:rPr>
        <w:t xml:space="preserve"> faktorer som kan føre til sykdom eller skade.</w:t>
      </w:r>
    </w:p>
    <w:p w:rsidR="00640B84" w:rsidRPr="00820B0A" w:rsidRDefault="00640B84" w:rsidP="00640B84">
      <w:pPr>
        <w:rPr>
          <w:rFonts w:ascii="Calibri" w:hAnsi="Calibri"/>
        </w:rPr>
      </w:pPr>
    </w:p>
    <w:p w:rsidR="00640B84" w:rsidRPr="00820B0A" w:rsidRDefault="00640B84" w:rsidP="00640B84">
      <w:pPr>
        <w:rPr>
          <w:rFonts w:ascii="Calibri" w:hAnsi="Calibri"/>
        </w:rPr>
      </w:pPr>
      <w:r w:rsidRPr="00820B0A">
        <w:rPr>
          <w:rFonts w:ascii="Calibri" w:hAnsi="Calibri"/>
        </w:rPr>
        <w:t>Det er videre flere nyanser i forebyggende arbeid:</w:t>
      </w:r>
    </w:p>
    <w:p w:rsidR="00640B84" w:rsidRPr="00820B0A" w:rsidRDefault="00640B84" w:rsidP="00640B84">
      <w:pPr>
        <w:numPr>
          <w:ilvl w:val="0"/>
          <w:numId w:val="13"/>
        </w:numPr>
        <w:spacing w:line="276" w:lineRule="auto"/>
        <w:rPr>
          <w:rFonts w:ascii="Calibri" w:hAnsi="Calibri"/>
        </w:rPr>
      </w:pPr>
      <w:r w:rsidRPr="00820B0A">
        <w:rPr>
          <w:rFonts w:ascii="Calibri" w:eastAsia="+mn-ea" w:hAnsi="Calibri"/>
        </w:rPr>
        <w:t>Primærf</w:t>
      </w:r>
      <w:r w:rsidRPr="00820B0A">
        <w:rPr>
          <w:rFonts w:ascii="Calibri" w:hAnsi="Calibri"/>
        </w:rPr>
        <w:t>o</w:t>
      </w:r>
      <w:r w:rsidRPr="00820B0A">
        <w:rPr>
          <w:rFonts w:ascii="Calibri" w:eastAsia="+mn-ea" w:hAnsi="Calibri"/>
        </w:rPr>
        <w:t>rebygg</w:t>
      </w:r>
      <w:r w:rsidRPr="00820B0A">
        <w:rPr>
          <w:rFonts w:ascii="Calibri" w:hAnsi="Calibri"/>
        </w:rPr>
        <w:t>e</w:t>
      </w:r>
      <w:r w:rsidRPr="00820B0A">
        <w:rPr>
          <w:rFonts w:ascii="Calibri" w:eastAsia="+mn-ea" w:hAnsi="Calibri"/>
        </w:rPr>
        <w:t>nde arbeid</w:t>
      </w:r>
    </w:p>
    <w:p w:rsidR="00640B84" w:rsidRPr="00820B0A" w:rsidRDefault="00640B84" w:rsidP="00640B84">
      <w:pPr>
        <w:spacing w:line="276" w:lineRule="auto"/>
        <w:ind w:left="720"/>
        <w:rPr>
          <w:rFonts w:ascii="Calibri" w:hAnsi="Calibri"/>
        </w:rPr>
      </w:pPr>
      <w:r w:rsidRPr="00820B0A">
        <w:rPr>
          <w:rFonts w:ascii="Calibri" w:eastAsia="+mn-ea" w:hAnsi="Calibri"/>
        </w:rPr>
        <w:t xml:space="preserve">Tiltak som blir </w:t>
      </w:r>
      <w:r w:rsidRPr="00820B0A">
        <w:rPr>
          <w:rFonts w:ascii="Calibri" w:hAnsi="Calibri"/>
        </w:rPr>
        <w:t>iverksatt</w:t>
      </w:r>
      <w:r w:rsidRPr="00820B0A">
        <w:rPr>
          <w:rFonts w:ascii="Calibri" w:eastAsia="+mn-ea" w:hAnsi="Calibri"/>
        </w:rPr>
        <w:t xml:space="preserve"> før s</w:t>
      </w:r>
      <w:r w:rsidRPr="00820B0A">
        <w:rPr>
          <w:rFonts w:ascii="Calibri" w:hAnsi="Calibri"/>
        </w:rPr>
        <w:t>y</w:t>
      </w:r>
      <w:r w:rsidRPr="00820B0A">
        <w:rPr>
          <w:rFonts w:ascii="Calibri" w:eastAsia="+mn-ea" w:hAnsi="Calibri"/>
        </w:rPr>
        <w:t>kdom eller skade oppstår</w:t>
      </w:r>
    </w:p>
    <w:p w:rsidR="00640B84" w:rsidRPr="00820B0A" w:rsidRDefault="00640B84" w:rsidP="00640B84">
      <w:pPr>
        <w:numPr>
          <w:ilvl w:val="0"/>
          <w:numId w:val="13"/>
        </w:numPr>
        <w:spacing w:line="276" w:lineRule="auto"/>
        <w:rPr>
          <w:rFonts w:ascii="Calibri" w:hAnsi="Calibri"/>
        </w:rPr>
      </w:pPr>
      <w:r w:rsidRPr="00820B0A">
        <w:rPr>
          <w:rFonts w:ascii="Calibri" w:eastAsia="+mn-ea" w:hAnsi="Calibri"/>
        </w:rPr>
        <w:t>Sekundærf</w:t>
      </w:r>
      <w:r w:rsidRPr="00820B0A">
        <w:rPr>
          <w:rFonts w:ascii="Calibri" w:hAnsi="Calibri"/>
        </w:rPr>
        <w:t>o</w:t>
      </w:r>
      <w:r w:rsidRPr="00820B0A">
        <w:rPr>
          <w:rFonts w:ascii="Calibri" w:eastAsia="+mn-ea" w:hAnsi="Calibri"/>
        </w:rPr>
        <w:t>rebygg</w:t>
      </w:r>
      <w:r w:rsidRPr="00820B0A">
        <w:rPr>
          <w:rFonts w:ascii="Calibri" w:hAnsi="Calibri"/>
        </w:rPr>
        <w:t>e</w:t>
      </w:r>
      <w:r w:rsidRPr="00820B0A">
        <w:rPr>
          <w:rFonts w:ascii="Calibri" w:eastAsia="+mn-ea" w:hAnsi="Calibri"/>
        </w:rPr>
        <w:t>nde arbeid</w:t>
      </w:r>
    </w:p>
    <w:p w:rsidR="00640B84" w:rsidRPr="00820B0A" w:rsidRDefault="00640B84" w:rsidP="00640B84">
      <w:pPr>
        <w:spacing w:line="276" w:lineRule="auto"/>
        <w:ind w:left="720"/>
        <w:rPr>
          <w:rFonts w:ascii="Calibri" w:hAnsi="Calibri"/>
        </w:rPr>
      </w:pPr>
      <w:r w:rsidRPr="00820B0A">
        <w:rPr>
          <w:rFonts w:ascii="Calibri" w:eastAsia="+mn-ea" w:hAnsi="Calibri"/>
        </w:rPr>
        <w:t>Avgrense allere</w:t>
      </w:r>
      <w:r w:rsidRPr="00820B0A">
        <w:rPr>
          <w:rFonts w:ascii="Calibri" w:hAnsi="Calibri"/>
        </w:rPr>
        <w:t>d</w:t>
      </w:r>
      <w:r w:rsidRPr="00820B0A">
        <w:rPr>
          <w:rFonts w:ascii="Calibri" w:eastAsia="+mn-ea" w:hAnsi="Calibri"/>
        </w:rPr>
        <w:t>e oppstått skade</w:t>
      </w:r>
      <w:r w:rsidRPr="00820B0A">
        <w:rPr>
          <w:rFonts w:ascii="Calibri" w:hAnsi="Calibri"/>
        </w:rPr>
        <w:t xml:space="preserve">, for eksempel </w:t>
      </w:r>
      <w:r w:rsidRPr="00820B0A">
        <w:rPr>
          <w:rFonts w:ascii="Calibri" w:eastAsia="+mn-ea" w:hAnsi="Calibri"/>
        </w:rPr>
        <w:t>hindre komplikasjon</w:t>
      </w:r>
      <w:r w:rsidRPr="00820B0A">
        <w:rPr>
          <w:rFonts w:ascii="Calibri" w:hAnsi="Calibri"/>
        </w:rPr>
        <w:t>e</w:t>
      </w:r>
      <w:r w:rsidRPr="00820B0A">
        <w:rPr>
          <w:rFonts w:ascii="Calibri" w:eastAsia="+mn-ea" w:hAnsi="Calibri"/>
        </w:rPr>
        <w:t>r av s</w:t>
      </w:r>
      <w:r w:rsidRPr="00820B0A">
        <w:rPr>
          <w:rFonts w:ascii="Calibri" w:hAnsi="Calibri"/>
        </w:rPr>
        <w:t>y</w:t>
      </w:r>
      <w:r w:rsidRPr="00820B0A">
        <w:rPr>
          <w:rFonts w:ascii="Calibri" w:eastAsia="+mn-ea" w:hAnsi="Calibri"/>
        </w:rPr>
        <w:t>kdom</w:t>
      </w:r>
    </w:p>
    <w:p w:rsidR="00640B84" w:rsidRPr="00820B0A" w:rsidRDefault="00640B84" w:rsidP="00640B84">
      <w:pPr>
        <w:numPr>
          <w:ilvl w:val="0"/>
          <w:numId w:val="13"/>
        </w:numPr>
        <w:spacing w:line="276" w:lineRule="auto"/>
        <w:rPr>
          <w:rFonts w:ascii="Calibri" w:hAnsi="Calibri"/>
        </w:rPr>
      </w:pPr>
      <w:r w:rsidRPr="00820B0A">
        <w:rPr>
          <w:rFonts w:ascii="Calibri" w:eastAsia="+mn-ea" w:hAnsi="Calibri"/>
        </w:rPr>
        <w:t>Tertiærf</w:t>
      </w:r>
      <w:r w:rsidRPr="00820B0A">
        <w:rPr>
          <w:rFonts w:ascii="Calibri" w:hAnsi="Calibri"/>
        </w:rPr>
        <w:t>o</w:t>
      </w:r>
      <w:r w:rsidRPr="00820B0A">
        <w:rPr>
          <w:rFonts w:ascii="Calibri" w:eastAsia="+mn-ea" w:hAnsi="Calibri"/>
        </w:rPr>
        <w:t>rebygg</w:t>
      </w:r>
      <w:r w:rsidRPr="00820B0A">
        <w:rPr>
          <w:rFonts w:ascii="Calibri" w:hAnsi="Calibri"/>
        </w:rPr>
        <w:t>e</w:t>
      </w:r>
      <w:r w:rsidRPr="00820B0A">
        <w:rPr>
          <w:rFonts w:ascii="Calibri" w:eastAsia="+mn-ea" w:hAnsi="Calibri"/>
        </w:rPr>
        <w:t>nde arbeid</w:t>
      </w:r>
    </w:p>
    <w:p w:rsidR="00640B84" w:rsidRPr="00820B0A" w:rsidRDefault="00640B84" w:rsidP="00640B84">
      <w:pPr>
        <w:ind w:firstLine="708"/>
        <w:rPr>
          <w:rFonts w:ascii="Calibri" w:hAnsi="Calibri"/>
        </w:rPr>
      </w:pPr>
      <w:r w:rsidRPr="00820B0A">
        <w:rPr>
          <w:rFonts w:ascii="Calibri" w:eastAsia="+mn-ea" w:hAnsi="Calibri"/>
        </w:rPr>
        <w:t>Rehabilitering, sosialmedisinske tiltak når sjukdom/skade er etablert</w:t>
      </w:r>
    </w:p>
    <w:p w:rsidR="00640B84" w:rsidRPr="00820B0A" w:rsidRDefault="00640B84" w:rsidP="00640B84">
      <w:pPr>
        <w:rPr>
          <w:rFonts w:ascii="Calibri" w:hAnsi="Calibri"/>
        </w:rPr>
      </w:pPr>
    </w:p>
    <w:p w:rsidR="00640B84" w:rsidRPr="00820B0A" w:rsidRDefault="00640B84" w:rsidP="00640B84">
      <w:pPr>
        <w:rPr>
          <w:rFonts w:ascii="Calibri" w:hAnsi="Calibri"/>
        </w:rPr>
      </w:pPr>
      <w:r w:rsidRPr="00820B0A">
        <w:rPr>
          <w:rFonts w:ascii="Calibri" w:hAnsi="Calibri"/>
        </w:rPr>
        <w:t>Kommunehelsetjenesteloven</w:t>
      </w:r>
      <w:proofErr w:type="gramStart"/>
      <w:r w:rsidRPr="00820B0A">
        <w:rPr>
          <w:rFonts w:ascii="Calibri" w:hAnsi="Calibri"/>
        </w:rPr>
        <w:t xml:space="preserve"> §1</w:t>
      </w:r>
      <w:proofErr w:type="gramEnd"/>
      <w:r w:rsidRPr="00820B0A">
        <w:rPr>
          <w:rFonts w:ascii="Calibri" w:hAnsi="Calibri"/>
        </w:rPr>
        <w:t xml:space="preserve">-3 sier at kommunen sin helsetjeneste skal fremme helse og forebygge sykdom, skade eller lyte gjennom bl.a. miljørettet helsevern, helsestasjonsvirksomhet, helsetjeneste i skoler. Miljørettet helsevern (§4a) omfatter faktorer i miljøet – fysiske, kjemiske, biologiske og sosiale – som til enhver tid direkte eller indirekte kan ha innvirkning på helsen. Kommunen skal ha tilsyn med disse faktorene. </w:t>
      </w:r>
      <w:r w:rsidRPr="00820B0A">
        <w:rPr>
          <w:rStyle w:val="Sterk"/>
          <w:rFonts w:ascii="Calibri" w:hAnsi="Calibri"/>
          <w:b w:val="0"/>
        </w:rPr>
        <w:t xml:space="preserve">Et sunt miljø er en forutsetning for god helse. Negative miljøpåvirkninger vil kunne forsterke utviklingen av sykdommer som kreft, arvelige sykdommer, luftveissykdommer og allergier. </w:t>
      </w:r>
    </w:p>
    <w:p w:rsidR="00640B84" w:rsidRPr="00820B0A" w:rsidRDefault="00640B84" w:rsidP="00640B84">
      <w:pPr>
        <w:rPr>
          <w:rFonts w:ascii="Calibri" w:hAnsi="Calibri"/>
        </w:rPr>
      </w:pPr>
      <w:r w:rsidRPr="00820B0A">
        <w:rPr>
          <w:rFonts w:ascii="Calibri" w:hAnsi="Calibri"/>
        </w:rPr>
        <w:t>Plan- og bygningsloven sier at det i planlegging skal legges vekt på langsiktige løsninger, og konsekvenser for miljø og samfunn skal beskrives (§1-1) for å sikre at hensynet til miljø og samfunn blir tatt i betraktning (§14-1).</w:t>
      </w:r>
    </w:p>
    <w:p w:rsidR="00640B84" w:rsidRPr="00820B0A" w:rsidRDefault="00640B84" w:rsidP="00640B84">
      <w:pPr>
        <w:rPr>
          <w:rFonts w:ascii="Calibri" w:hAnsi="Calibri"/>
        </w:rPr>
      </w:pPr>
    </w:p>
    <w:p w:rsidR="00640B84" w:rsidRPr="00820B0A" w:rsidRDefault="00640B84" w:rsidP="00640B84">
      <w:pPr>
        <w:rPr>
          <w:rFonts w:ascii="Calibri" w:hAnsi="Calibri"/>
        </w:rPr>
      </w:pPr>
      <w:r w:rsidRPr="00820B0A">
        <w:rPr>
          <w:rFonts w:ascii="Calibri" w:hAnsi="Calibri"/>
        </w:rPr>
        <w:t>Sunt kosthold, økt fysisk aktivitet og røykeslutt er eksempler på forebyggende tiltak som er dokumentert effektivt i forebygging av en lang rekke sykdommer. Blant annet fastlegene er viktige aktører i forebyggende arbeid på individnivå overfor risikopasienter, mens bl.a. tilrettelegging for fysisk aktivitet i skolen er eksempel på forebyggende arbeid på gruppenivå. Økt fysisk aktivitet og trening hos eldre, er vist å redusere risikoen for fall og bruddskader.</w:t>
      </w:r>
    </w:p>
    <w:p w:rsidR="00640B84" w:rsidRPr="00820B0A" w:rsidRDefault="00640B84" w:rsidP="00640B84">
      <w:pPr>
        <w:rPr>
          <w:rFonts w:ascii="Calibri" w:hAnsi="Calibri"/>
        </w:rPr>
      </w:pPr>
    </w:p>
    <w:p w:rsidR="00640B84" w:rsidRPr="00820B0A" w:rsidRDefault="00640B84" w:rsidP="00640B84">
      <w:pPr>
        <w:rPr>
          <w:rFonts w:ascii="Calibri" w:hAnsi="Calibri"/>
        </w:rPr>
      </w:pPr>
      <w:r w:rsidRPr="00820B0A">
        <w:rPr>
          <w:rFonts w:ascii="Calibri" w:hAnsi="Calibri"/>
        </w:rPr>
        <w:t>Regjeringen har definert følgende innsatsområder i sin strategi for forebygging:</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Trygge oppvekstvilkår for barn og unge</w:t>
      </w:r>
    </w:p>
    <w:p w:rsidR="00640B84" w:rsidRPr="00820B0A" w:rsidRDefault="00640B84" w:rsidP="00640B84">
      <w:pPr>
        <w:pStyle w:val="Listeavsnitt"/>
        <w:spacing w:after="0"/>
        <w:rPr>
          <w:sz w:val="24"/>
          <w:szCs w:val="24"/>
          <w:lang w:val="nb-NO"/>
        </w:rPr>
      </w:pPr>
      <w:r w:rsidRPr="00820B0A">
        <w:rPr>
          <w:sz w:val="24"/>
          <w:szCs w:val="24"/>
          <w:lang w:val="nb-NO"/>
        </w:rPr>
        <w:t>Å vokse opp i trygge omgivelser med gode omsorgspersoner som bryr seg, er avgjørende for å forebygge frafall fra skole, kriminalitet, rusproblemer, psykiske vansker og dårlig helse. Helsesøstertjenesten er en viktig aktør i dette arbeidet.</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Redusere fattigdom og sosiale forskjeller</w:t>
      </w:r>
    </w:p>
    <w:p w:rsidR="00640B84" w:rsidRPr="00820B0A" w:rsidRDefault="00640B84" w:rsidP="00640B84">
      <w:pPr>
        <w:pStyle w:val="Listeavsnitt"/>
        <w:spacing w:after="0"/>
        <w:rPr>
          <w:sz w:val="24"/>
          <w:szCs w:val="24"/>
          <w:lang w:val="nb-NO"/>
        </w:rPr>
      </w:pPr>
      <w:r w:rsidRPr="00820B0A">
        <w:rPr>
          <w:sz w:val="24"/>
          <w:szCs w:val="24"/>
          <w:lang w:val="nb-NO"/>
        </w:rPr>
        <w:t>Blant annet gjennom en aktiv boligpolitikk</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Motvirke sosiale forskjeller i helse</w:t>
      </w:r>
    </w:p>
    <w:p w:rsidR="00640B84" w:rsidRPr="00820B0A" w:rsidRDefault="00640B84" w:rsidP="00640B84">
      <w:pPr>
        <w:pStyle w:val="Listeavsnitt"/>
        <w:spacing w:after="0"/>
        <w:rPr>
          <w:sz w:val="24"/>
          <w:szCs w:val="24"/>
          <w:lang w:val="nb-NO"/>
        </w:rPr>
      </w:pPr>
      <w:r w:rsidRPr="00820B0A">
        <w:rPr>
          <w:sz w:val="24"/>
          <w:szCs w:val="24"/>
          <w:lang w:val="nb-NO"/>
        </w:rPr>
        <w:t>Lav inntekt og lite utdanning er vist å gi økt risiko for sykdom</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Arbeide for et inkluderende arbeidsliv og et godt og sikkert arbeidsmiljø</w:t>
      </w:r>
    </w:p>
    <w:p w:rsidR="00640B84" w:rsidRPr="00820B0A" w:rsidRDefault="00640B84" w:rsidP="00640B84">
      <w:pPr>
        <w:pStyle w:val="Listeavsnitt"/>
        <w:spacing w:after="0"/>
        <w:rPr>
          <w:sz w:val="24"/>
          <w:szCs w:val="24"/>
          <w:lang w:val="nb-NO"/>
        </w:rPr>
      </w:pPr>
      <w:r w:rsidRPr="00820B0A">
        <w:rPr>
          <w:sz w:val="24"/>
          <w:szCs w:val="24"/>
          <w:lang w:val="nb-NO"/>
        </w:rPr>
        <w:t xml:space="preserve">For eksempel ligger landbruket høyt på statistikken over </w:t>
      </w:r>
      <w:proofErr w:type="spellStart"/>
      <w:r w:rsidRPr="00820B0A">
        <w:rPr>
          <w:sz w:val="24"/>
          <w:szCs w:val="24"/>
          <w:lang w:val="nb-NO"/>
        </w:rPr>
        <w:t>dødsulykker</w:t>
      </w:r>
      <w:proofErr w:type="spellEnd"/>
      <w:r w:rsidRPr="00820B0A">
        <w:rPr>
          <w:sz w:val="24"/>
          <w:szCs w:val="24"/>
          <w:lang w:val="nb-NO"/>
        </w:rPr>
        <w:t xml:space="preserve"> i arbeidslivet og har mange yrkesrelaterte sykdommer</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Forebygge ulykker og skader</w:t>
      </w:r>
    </w:p>
    <w:p w:rsidR="00640B84" w:rsidRPr="00820B0A" w:rsidRDefault="00640B84" w:rsidP="00640B84">
      <w:pPr>
        <w:pStyle w:val="Listeavsnitt"/>
        <w:spacing w:after="0"/>
        <w:rPr>
          <w:sz w:val="24"/>
          <w:szCs w:val="24"/>
          <w:lang w:val="nb-NO"/>
        </w:rPr>
      </w:pPr>
      <w:r w:rsidRPr="00820B0A">
        <w:rPr>
          <w:sz w:val="24"/>
          <w:szCs w:val="24"/>
          <w:lang w:val="nb-NO"/>
        </w:rPr>
        <w:lastRenderedPageBreak/>
        <w:t xml:space="preserve">Ulykker er den største dødsårsaken for personer under 45 år. Forebygging av trafikkulykker, arbeid med brannsikkerhet, produktsikkerhet og matsikkerhet er sentralt. </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Kriminalitetsforebygging</w:t>
      </w:r>
    </w:p>
    <w:p w:rsidR="00640B84" w:rsidRPr="00820B0A" w:rsidRDefault="00640B84" w:rsidP="00640B84">
      <w:pPr>
        <w:pStyle w:val="Listeavsnitt"/>
        <w:numPr>
          <w:ilvl w:val="0"/>
          <w:numId w:val="12"/>
        </w:numPr>
        <w:spacing w:after="0"/>
        <w:rPr>
          <w:sz w:val="24"/>
          <w:szCs w:val="24"/>
          <w:lang w:val="nb-NO"/>
        </w:rPr>
      </w:pPr>
      <w:r w:rsidRPr="00820B0A">
        <w:rPr>
          <w:sz w:val="24"/>
          <w:szCs w:val="24"/>
          <w:lang w:val="nb-NO"/>
        </w:rPr>
        <w:t>Samfunnssikkerhet</w:t>
      </w:r>
    </w:p>
    <w:p w:rsidR="00640B84" w:rsidRPr="00820B0A" w:rsidRDefault="00640B84" w:rsidP="001C3F2A">
      <w:pPr>
        <w:autoSpaceDE w:val="0"/>
        <w:autoSpaceDN w:val="0"/>
        <w:adjustRightInd w:val="0"/>
        <w:spacing w:line="241" w:lineRule="atLeast"/>
        <w:rPr>
          <w:rFonts w:ascii="Calibri" w:hAnsi="Calibri"/>
        </w:rPr>
      </w:pPr>
    </w:p>
    <w:p w:rsidR="001C3F2A" w:rsidRPr="00820B0A" w:rsidRDefault="001C3F2A" w:rsidP="001C3F2A">
      <w:pPr>
        <w:autoSpaceDE w:val="0"/>
        <w:autoSpaceDN w:val="0"/>
        <w:adjustRightInd w:val="0"/>
        <w:spacing w:line="241" w:lineRule="atLeast"/>
        <w:rPr>
          <w:rFonts w:ascii="Calibri" w:hAnsi="Calibri"/>
        </w:rPr>
      </w:pPr>
      <w:r w:rsidRPr="00820B0A">
        <w:rPr>
          <w:rFonts w:ascii="Calibri" w:hAnsi="Calibri"/>
        </w:rPr>
        <w:t>Helse- og sosialplan har blant annet tatt utgangspunkt i de statlige føringer slik de fremkommer i:</w:t>
      </w:r>
    </w:p>
    <w:p w:rsidR="001560F4" w:rsidRPr="00820B0A" w:rsidRDefault="001C3F2A" w:rsidP="001560F4">
      <w:pPr>
        <w:numPr>
          <w:ilvl w:val="0"/>
          <w:numId w:val="16"/>
        </w:numPr>
        <w:autoSpaceDE w:val="0"/>
        <w:autoSpaceDN w:val="0"/>
        <w:adjustRightInd w:val="0"/>
        <w:spacing w:line="241" w:lineRule="atLeast"/>
        <w:rPr>
          <w:rFonts w:ascii="Calibri" w:hAnsi="Calibri"/>
        </w:rPr>
      </w:pPr>
      <w:r w:rsidRPr="00820B0A">
        <w:rPr>
          <w:rFonts w:ascii="Calibri" w:hAnsi="Calibri"/>
        </w:rPr>
        <w:t>Rundskriv IS-1/2007: Nas</w:t>
      </w:r>
      <w:r w:rsidR="001560F4" w:rsidRPr="00820B0A">
        <w:rPr>
          <w:rFonts w:ascii="Calibri" w:hAnsi="Calibri"/>
        </w:rPr>
        <w:t xml:space="preserve">jonale mål, hovedprioriteringer </w:t>
      </w:r>
      <w:r w:rsidRPr="00820B0A">
        <w:rPr>
          <w:rFonts w:ascii="Calibri" w:hAnsi="Calibri"/>
        </w:rPr>
        <w:t>og tilskudd for 2007, 2008.</w:t>
      </w:r>
    </w:p>
    <w:p w:rsidR="001560F4" w:rsidRPr="00820B0A" w:rsidRDefault="001C3F2A" w:rsidP="001560F4">
      <w:pPr>
        <w:numPr>
          <w:ilvl w:val="0"/>
          <w:numId w:val="16"/>
        </w:numPr>
        <w:autoSpaceDE w:val="0"/>
        <w:autoSpaceDN w:val="0"/>
        <w:adjustRightInd w:val="0"/>
        <w:spacing w:line="241" w:lineRule="atLeast"/>
        <w:rPr>
          <w:rFonts w:ascii="Calibri" w:hAnsi="Calibri"/>
          <w:lang w:val="nn-NO"/>
        </w:rPr>
      </w:pPr>
      <w:r w:rsidRPr="00820B0A">
        <w:rPr>
          <w:rFonts w:ascii="Calibri" w:hAnsi="Calibri"/>
          <w:lang w:val="nn-NO"/>
        </w:rPr>
        <w:t xml:space="preserve">St.prp. nr. 1: Nasjonal helseplan 2007-2010. </w:t>
      </w:r>
    </w:p>
    <w:p w:rsidR="001C3F2A" w:rsidRPr="00820B0A" w:rsidRDefault="001C3F2A" w:rsidP="001560F4">
      <w:pPr>
        <w:numPr>
          <w:ilvl w:val="0"/>
          <w:numId w:val="16"/>
        </w:numPr>
        <w:autoSpaceDE w:val="0"/>
        <w:autoSpaceDN w:val="0"/>
        <w:adjustRightInd w:val="0"/>
        <w:spacing w:line="241" w:lineRule="atLeast"/>
        <w:rPr>
          <w:rFonts w:ascii="Calibri" w:hAnsi="Calibri"/>
        </w:rPr>
      </w:pPr>
      <w:r w:rsidRPr="00820B0A">
        <w:rPr>
          <w:rFonts w:ascii="Calibri" w:hAnsi="Calibri"/>
        </w:rPr>
        <w:t xml:space="preserve">St.meld. nr. 25 (2005-2006): </w:t>
      </w:r>
      <w:proofErr w:type="spellStart"/>
      <w:r w:rsidRPr="00820B0A">
        <w:rPr>
          <w:rFonts w:ascii="Calibri" w:hAnsi="Calibri"/>
        </w:rPr>
        <w:t>Mestring</w:t>
      </w:r>
      <w:proofErr w:type="spellEnd"/>
      <w:r w:rsidRPr="00820B0A">
        <w:rPr>
          <w:rFonts w:ascii="Calibri" w:hAnsi="Calibri"/>
        </w:rPr>
        <w:t>, muligheter og • mening – Framtidas omsorgsutfordringer. (inkludert Kompetanseløftet 2015, demensplan 2015)</w:t>
      </w:r>
    </w:p>
    <w:p w:rsidR="001C3F2A" w:rsidRPr="00820B0A" w:rsidRDefault="001C3F2A" w:rsidP="001560F4">
      <w:pPr>
        <w:numPr>
          <w:ilvl w:val="0"/>
          <w:numId w:val="16"/>
        </w:numPr>
        <w:autoSpaceDE w:val="0"/>
        <w:autoSpaceDN w:val="0"/>
        <w:adjustRightInd w:val="0"/>
        <w:spacing w:line="241" w:lineRule="atLeast"/>
        <w:rPr>
          <w:rFonts w:ascii="Calibri" w:hAnsi="Calibri"/>
        </w:rPr>
      </w:pPr>
      <w:r w:rsidRPr="00820B0A">
        <w:rPr>
          <w:rFonts w:ascii="Calibri" w:hAnsi="Calibri"/>
        </w:rPr>
        <w:t>Rapport 2007 og 2008: Utviklingstrekk i helse- og • sosialsektoren. Sosial- og helsedirektoratet.</w:t>
      </w:r>
    </w:p>
    <w:p w:rsidR="001560F4" w:rsidRPr="00820B0A" w:rsidRDefault="001C3F2A" w:rsidP="001560F4">
      <w:pPr>
        <w:numPr>
          <w:ilvl w:val="0"/>
          <w:numId w:val="16"/>
        </w:numPr>
        <w:autoSpaceDE w:val="0"/>
        <w:autoSpaceDN w:val="0"/>
        <w:adjustRightInd w:val="0"/>
        <w:spacing w:line="241" w:lineRule="atLeast"/>
        <w:rPr>
          <w:rFonts w:ascii="Calibri" w:hAnsi="Calibri"/>
        </w:rPr>
      </w:pPr>
      <w:r w:rsidRPr="00820B0A">
        <w:rPr>
          <w:rFonts w:ascii="Calibri" w:hAnsi="Calibri"/>
        </w:rPr>
        <w:t xml:space="preserve">Rapport 2007:1: Sosial ulikhet i helse. En faktarapport. </w:t>
      </w:r>
    </w:p>
    <w:p w:rsidR="001C3F2A" w:rsidRPr="00820B0A" w:rsidRDefault="001C3F2A" w:rsidP="001560F4">
      <w:pPr>
        <w:numPr>
          <w:ilvl w:val="0"/>
          <w:numId w:val="16"/>
        </w:numPr>
        <w:autoSpaceDE w:val="0"/>
        <w:autoSpaceDN w:val="0"/>
        <w:adjustRightInd w:val="0"/>
        <w:spacing w:line="241" w:lineRule="atLeast"/>
        <w:rPr>
          <w:rFonts w:ascii="Calibri" w:hAnsi="Calibri"/>
        </w:rPr>
      </w:pPr>
      <w:r w:rsidRPr="00820B0A">
        <w:rPr>
          <w:rFonts w:ascii="Calibri" w:hAnsi="Calibri"/>
        </w:rPr>
        <w:t xml:space="preserve">Folkehelseinstituttet. </w:t>
      </w:r>
    </w:p>
    <w:p w:rsidR="001560F4" w:rsidRPr="00820B0A" w:rsidRDefault="001560F4" w:rsidP="001560F4">
      <w:pPr>
        <w:numPr>
          <w:ilvl w:val="0"/>
          <w:numId w:val="16"/>
        </w:numPr>
        <w:autoSpaceDE w:val="0"/>
        <w:autoSpaceDN w:val="0"/>
        <w:adjustRightInd w:val="0"/>
        <w:spacing w:line="241" w:lineRule="atLeast"/>
        <w:rPr>
          <w:rFonts w:ascii="Calibri" w:hAnsi="Calibri"/>
        </w:rPr>
      </w:pPr>
      <w:proofErr w:type="spellStart"/>
      <w:r w:rsidRPr="00820B0A">
        <w:rPr>
          <w:rFonts w:ascii="Calibri" w:hAnsi="Calibri"/>
        </w:rPr>
        <w:t>Samhandlinggsreformen</w:t>
      </w:r>
      <w:proofErr w:type="spellEnd"/>
    </w:p>
    <w:p w:rsidR="001560F4" w:rsidRPr="00820B0A" w:rsidRDefault="003901EA" w:rsidP="001560F4">
      <w:pPr>
        <w:numPr>
          <w:ilvl w:val="0"/>
          <w:numId w:val="16"/>
        </w:numPr>
        <w:autoSpaceDE w:val="0"/>
        <w:autoSpaceDN w:val="0"/>
        <w:adjustRightInd w:val="0"/>
        <w:spacing w:line="241" w:lineRule="atLeast"/>
        <w:rPr>
          <w:rFonts w:ascii="Calibri" w:hAnsi="Calibri"/>
        </w:rPr>
      </w:pPr>
      <w:r w:rsidRPr="00820B0A">
        <w:rPr>
          <w:rFonts w:ascii="Calibri" w:hAnsi="Calibri"/>
        </w:rPr>
        <w:t>Omsorgsplan</w:t>
      </w:r>
      <w:r w:rsidR="001560F4" w:rsidRPr="00820B0A">
        <w:rPr>
          <w:rFonts w:ascii="Calibri" w:hAnsi="Calibri"/>
        </w:rPr>
        <w:t>2015</w:t>
      </w:r>
    </w:p>
    <w:p w:rsidR="001560F4" w:rsidRPr="00820B0A" w:rsidRDefault="001560F4" w:rsidP="001560F4">
      <w:pPr>
        <w:numPr>
          <w:ilvl w:val="0"/>
          <w:numId w:val="16"/>
        </w:numPr>
        <w:autoSpaceDE w:val="0"/>
        <w:autoSpaceDN w:val="0"/>
        <w:adjustRightInd w:val="0"/>
        <w:spacing w:line="241" w:lineRule="atLeast"/>
        <w:rPr>
          <w:rFonts w:ascii="Calibri" w:hAnsi="Calibri"/>
        </w:rPr>
      </w:pPr>
      <w:r w:rsidRPr="00820B0A">
        <w:rPr>
          <w:rFonts w:ascii="Calibri" w:hAnsi="Calibri"/>
        </w:rPr>
        <w:t xml:space="preserve">Demensplan </w:t>
      </w:r>
    </w:p>
    <w:p w:rsidR="00A05C8C" w:rsidRPr="00820B0A" w:rsidRDefault="00A05C8C" w:rsidP="001560F4">
      <w:pPr>
        <w:numPr>
          <w:ilvl w:val="0"/>
          <w:numId w:val="16"/>
        </w:numPr>
        <w:autoSpaceDE w:val="0"/>
        <w:autoSpaceDN w:val="0"/>
        <w:adjustRightInd w:val="0"/>
        <w:spacing w:line="241" w:lineRule="atLeast"/>
        <w:rPr>
          <w:rFonts w:ascii="Calibri" w:hAnsi="Calibri"/>
        </w:rPr>
      </w:pPr>
      <w:r w:rsidRPr="00820B0A">
        <w:rPr>
          <w:rFonts w:ascii="Calibri" w:hAnsi="Calibri"/>
        </w:rPr>
        <w:t xml:space="preserve">Sikkert flere </w:t>
      </w:r>
      <w:proofErr w:type="gramStart"/>
      <w:r w:rsidRPr="00820B0A">
        <w:rPr>
          <w:rFonts w:ascii="Calibri" w:hAnsi="Calibri"/>
        </w:rPr>
        <w:t>som  kan</w:t>
      </w:r>
      <w:proofErr w:type="gramEnd"/>
      <w:r w:rsidRPr="00820B0A">
        <w:rPr>
          <w:rFonts w:ascii="Calibri" w:hAnsi="Calibri"/>
        </w:rPr>
        <w:t xml:space="preserve"> tas med her??????</w:t>
      </w:r>
    </w:p>
    <w:p w:rsidR="001560F4" w:rsidRPr="00820B0A" w:rsidRDefault="001560F4" w:rsidP="001C3F2A">
      <w:pPr>
        <w:autoSpaceDE w:val="0"/>
        <w:autoSpaceDN w:val="0"/>
        <w:adjustRightInd w:val="0"/>
        <w:spacing w:line="241" w:lineRule="atLeast"/>
        <w:rPr>
          <w:rFonts w:ascii="Calibri" w:hAnsi="Calibri"/>
        </w:rPr>
      </w:pPr>
    </w:p>
    <w:p w:rsidR="001C3F2A" w:rsidRPr="00820B0A" w:rsidRDefault="001C3F2A" w:rsidP="001C3F2A">
      <w:pPr>
        <w:autoSpaceDE w:val="0"/>
        <w:autoSpaceDN w:val="0"/>
        <w:adjustRightInd w:val="0"/>
        <w:spacing w:line="241" w:lineRule="atLeast"/>
        <w:rPr>
          <w:rFonts w:ascii="Calibri" w:hAnsi="Calibri"/>
        </w:rPr>
      </w:pPr>
      <w:r w:rsidRPr="00820B0A">
        <w:rPr>
          <w:rFonts w:ascii="Calibri" w:hAnsi="Calibri"/>
        </w:rPr>
        <w:t xml:space="preserve">Dokumentene som staten ber kommunene å ta utgangspunkt i, legger først og fremst vekt på innhold og kvalitet, herunder behovet for økt samordning og samhandling i de kommunale </w:t>
      </w:r>
    </w:p>
    <w:p w:rsidR="001C3F2A" w:rsidRPr="00820B0A" w:rsidRDefault="001C3F2A" w:rsidP="001C3F2A">
      <w:pPr>
        <w:autoSpaceDE w:val="0"/>
        <w:autoSpaceDN w:val="0"/>
        <w:adjustRightInd w:val="0"/>
        <w:spacing w:line="241" w:lineRule="atLeast"/>
        <w:rPr>
          <w:rFonts w:ascii="Calibri" w:hAnsi="Calibri"/>
        </w:rPr>
      </w:pPr>
      <w:r w:rsidRPr="00820B0A">
        <w:rPr>
          <w:rFonts w:ascii="Calibri" w:hAnsi="Calibri"/>
        </w:rPr>
        <w:t>sosial- og helsetjenestene og med 2. linje tjenesten. Ut</w:t>
      </w:r>
      <w:r w:rsidRPr="00820B0A">
        <w:rPr>
          <w:rFonts w:ascii="Calibri" w:hAnsi="Calibri"/>
        </w:rPr>
        <w:softHyphen/>
        <w:t xml:space="preserve">fordringene er knyttet til det faktum at det offentlige </w:t>
      </w:r>
      <w:r w:rsidR="003901EA" w:rsidRPr="00820B0A">
        <w:rPr>
          <w:rFonts w:ascii="Calibri" w:hAnsi="Calibri"/>
        </w:rPr>
        <w:t>hjelpeapparatet</w:t>
      </w:r>
      <w:r w:rsidRPr="00820B0A">
        <w:rPr>
          <w:rFonts w:ascii="Calibri" w:hAnsi="Calibri"/>
        </w:rPr>
        <w:t xml:space="preserve"> kan oppleves oppsplittet og fragmentert set</w:t>
      </w:r>
      <w:r w:rsidR="003901EA" w:rsidRPr="00820B0A">
        <w:rPr>
          <w:rFonts w:ascii="Calibri" w:hAnsi="Calibri"/>
        </w:rPr>
        <w:t xml:space="preserve">t fra tjenestemottaker sitt </w:t>
      </w:r>
      <w:r w:rsidR="001560F4" w:rsidRPr="00820B0A">
        <w:rPr>
          <w:rFonts w:ascii="Calibri" w:hAnsi="Calibri"/>
        </w:rPr>
        <w:t>ståsted</w:t>
      </w:r>
      <w:r w:rsidRPr="00820B0A">
        <w:rPr>
          <w:rFonts w:ascii="Calibri" w:hAnsi="Calibri"/>
        </w:rPr>
        <w:t xml:space="preserve">. Fokus bør være på innholdet i tjenestene. </w:t>
      </w:r>
    </w:p>
    <w:p w:rsidR="001C3F2A" w:rsidRPr="00820B0A" w:rsidRDefault="001C3F2A" w:rsidP="001C3F2A">
      <w:pPr>
        <w:autoSpaceDE w:val="0"/>
        <w:autoSpaceDN w:val="0"/>
        <w:adjustRightInd w:val="0"/>
        <w:spacing w:line="241" w:lineRule="atLeast"/>
        <w:rPr>
          <w:rFonts w:ascii="Calibri" w:hAnsi="Calibri"/>
        </w:rPr>
      </w:pPr>
      <w:r w:rsidRPr="00820B0A">
        <w:rPr>
          <w:rFonts w:ascii="Calibri" w:hAnsi="Calibri"/>
        </w:rPr>
        <w:t>Etterspørselen etter helse- og sosialtjenester øker og presset på tjenester vil kreve tydelige prioriteringer og økt samhan</w:t>
      </w:r>
      <w:r w:rsidRPr="00820B0A">
        <w:rPr>
          <w:rFonts w:ascii="Calibri" w:hAnsi="Calibri"/>
        </w:rPr>
        <w:softHyphen/>
        <w:t xml:space="preserve">dling. </w:t>
      </w:r>
    </w:p>
    <w:p w:rsidR="00A05C8C" w:rsidRPr="00820B0A" w:rsidRDefault="001C3F2A" w:rsidP="001C3F2A">
      <w:pPr>
        <w:autoSpaceDE w:val="0"/>
        <w:autoSpaceDN w:val="0"/>
        <w:adjustRightInd w:val="0"/>
        <w:rPr>
          <w:rFonts w:ascii="Calibri" w:hAnsi="Calibri"/>
        </w:rPr>
      </w:pPr>
      <w:r w:rsidRPr="00820B0A">
        <w:rPr>
          <w:rFonts w:ascii="Calibri" w:hAnsi="Calibri"/>
        </w:rPr>
        <w:t xml:space="preserve">Utfordringen med å tilpasse aktiviteten til den økonomiske rammen vil kreve prioritering, innsats og kreativitet fra alle miljøer i planperioden. </w:t>
      </w:r>
    </w:p>
    <w:p w:rsidR="00A05C8C" w:rsidRPr="00820B0A" w:rsidRDefault="00A05C8C" w:rsidP="001C3F2A">
      <w:pPr>
        <w:autoSpaceDE w:val="0"/>
        <w:autoSpaceDN w:val="0"/>
        <w:adjustRightInd w:val="0"/>
        <w:rPr>
          <w:rFonts w:ascii="Calibri" w:hAnsi="Calibri"/>
        </w:rPr>
      </w:pPr>
    </w:p>
    <w:p w:rsidR="001560F4" w:rsidRPr="00820B0A" w:rsidRDefault="001560F4" w:rsidP="001C3F2A">
      <w:pPr>
        <w:autoSpaceDE w:val="0"/>
        <w:autoSpaceDN w:val="0"/>
        <w:adjustRightInd w:val="0"/>
        <w:rPr>
          <w:rFonts w:ascii="Calibri" w:hAnsi="Calibri"/>
          <w:b/>
          <w:sz w:val="28"/>
          <w:szCs w:val="28"/>
        </w:rPr>
      </w:pPr>
      <w:r w:rsidRPr="00820B0A">
        <w:rPr>
          <w:rFonts w:ascii="Calibri" w:hAnsi="Calibri"/>
          <w:b/>
          <w:sz w:val="28"/>
          <w:szCs w:val="28"/>
        </w:rPr>
        <w:t>3.0 lovgrunnlag</w:t>
      </w:r>
    </w:p>
    <w:p w:rsidR="001560F4" w:rsidRPr="00820B0A" w:rsidRDefault="001560F4" w:rsidP="001C3F2A">
      <w:pPr>
        <w:autoSpaceDE w:val="0"/>
        <w:autoSpaceDN w:val="0"/>
        <w:adjustRightInd w:val="0"/>
        <w:rPr>
          <w:rFonts w:ascii="Calibri" w:hAnsi="Calibri"/>
          <w:b/>
        </w:rPr>
      </w:pPr>
    </w:p>
    <w:p w:rsidR="007348CC" w:rsidRPr="00820B0A" w:rsidRDefault="001560F4" w:rsidP="001560F4">
      <w:pPr>
        <w:pStyle w:val="Default"/>
        <w:rPr>
          <w:rFonts w:ascii="Calibri" w:hAnsi="Calibri"/>
        </w:rPr>
      </w:pPr>
      <w:r w:rsidRPr="00820B0A">
        <w:rPr>
          <w:rFonts w:ascii="Calibri" w:hAnsi="Calibri"/>
        </w:rPr>
        <w:t xml:space="preserve">Lovverket er basisen for den kommunale virksomhet. Dette rammeverket sier noe om </w:t>
      </w:r>
      <w:r w:rsidR="007348CC" w:rsidRPr="00820B0A">
        <w:rPr>
          <w:rFonts w:ascii="Calibri" w:hAnsi="Calibri"/>
        </w:rPr>
        <w:t>hvilke tjenestetilbud kommunen, til enhver tid, må ha. Lovverket vil derfor være grunnlaget for oppbygging av kommunale tjenestetilbud, samt være det som legges til grunn ved prioriteringer.</w:t>
      </w:r>
    </w:p>
    <w:p w:rsidR="00A05C8C" w:rsidRPr="00820B0A" w:rsidRDefault="007348CC" w:rsidP="001560F4">
      <w:pPr>
        <w:pStyle w:val="Default"/>
        <w:rPr>
          <w:rFonts w:ascii="Calibri" w:hAnsi="Calibri"/>
        </w:rPr>
      </w:pPr>
      <w:r w:rsidRPr="00820B0A">
        <w:rPr>
          <w:rFonts w:ascii="Calibri" w:hAnsi="Calibri"/>
        </w:rPr>
        <w:t>Inderøy kommune er ikke i en særstilling når det gjelder økonomisk handlefrihet og er, i likhet, med mange andre kommuner ikke i stand til å innfri alle ønsker. Lovverker vil i den sammenheng gi oss muligheten til å prioritere. Lovverket omhandler kommunen sin plikt til å yte tjenester, brukeren sine rett</w:t>
      </w:r>
      <w:r w:rsidR="00A05C8C" w:rsidRPr="00820B0A">
        <w:rPr>
          <w:rFonts w:ascii="Calibri" w:hAnsi="Calibri"/>
        </w:rPr>
        <w:t>igheter til koordinerte tjenester og helse og sosialtjenesten sin plikt til å koordinere og samhandle med bruker, både internt i Inderøy kommune og med eksterne samarbeidsorgan.</w:t>
      </w:r>
    </w:p>
    <w:p w:rsidR="001560F4" w:rsidRPr="00820B0A" w:rsidRDefault="001560F4" w:rsidP="001560F4">
      <w:pPr>
        <w:pStyle w:val="Default"/>
        <w:rPr>
          <w:rFonts w:ascii="Calibri" w:hAnsi="Calibri" w:cs="Calibri"/>
          <w:sz w:val="23"/>
          <w:szCs w:val="23"/>
        </w:rPr>
      </w:pPr>
      <w:r w:rsidRPr="00820B0A">
        <w:rPr>
          <w:rFonts w:ascii="Calibri" w:hAnsi="Calibri" w:cs="Calibri"/>
          <w:sz w:val="23"/>
          <w:szCs w:val="23"/>
        </w:rPr>
        <w:t xml:space="preserve"> </w:t>
      </w:r>
    </w:p>
    <w:p w:rsidR="001560F4" w:rsidRPr="00820B0A" w:rsidRDefault="001560F4" w:rsidP="00A05C8C">
      <w:pPr>
        <w:pStyle w:val="Default"/>
        <w:rPr>
          <w:rFonts w:ascii="Calibri" w:hAnsi="Calibri"/>
          <w:b/>
          <w:bCs/>
        </w:rPr>
      </w:pPr>
      <w:r w:rsidRPr="00820B0A">
        <w:rPr>
          <w:rFonts w:ascii="Calibri" w:hAnsi="Calibri"/>
          <w:b/>
          <w:bCs/>
        </w:rPr>
        <w:t>3.1</w:t>
      </w:r>
      <w:r w:rsidR="00A05C8C" w:rsidRPr="00820B0A">
        <w:rPr>
          <w:rFonts w:ascii="Calibri" w:hAnsi="Calibri"/>
          <w:b/>
          <w:bCs/>
        </w:rPr>
        <w:t xml:space="preserve"> Lov og forskrifter som regulerer sykeheime</w:t>
      </w:r>
      <w:r w:rsidRPr="00820B0A">
        <w:rPr>
          <w:rFonts w:ascii="Calibri" w:hAnsi="Calibri"/>
          <w:b/>
          <w:bCs/>
        </w:rPr>
        <w:t xml:space="preserve">r og </w:t>
      </w:r>
      <w:r w:rsidR="00A05C8C" w:rsidRPr="00820B0A">
        <w:rPr>
          <w:rFonts w:ascii="Calibri" w:hAnsi="Calibri"/>
          <w:b/>
          <w:bCs/>
        </w:rPr>
        <w:t>hjemmetjenesten</w:t>
      </w:r>
      <w:r w:rsidRPr="00820B0A">
        <w:rPr>
          <w:rFonts w:ascii="Calibri" w:hAnsi="Calibri"/>
          <w:b/>
          <w:bCs/>
        </w:rPr>
        <w:t xml:space="preserve">. </w:t>
      </w:r>
    </w:p>
    <w:p w:rsidR="00A05C8C" w:rsidRPr="00820B0A" w:rsidRDefault="00A05C8C" w:rsidP="00A05C8C">
      <w:pPr>
        <w:pStyle w:val="Default"/>
        <w:rPr>
          <w:rFonts w:ascii="Calibri" w:hAnsi="Calibri"/>
        </w:rPr>
      </w:pPr>
    </w:p>
    <w:p w:rsidR="0087215E" w:rsidRPr="00820B0A" w:rsidRDefault="00A05C8C" w:rsidP="001560F4">
      <w:pPr>
        <w:pStyle w:val="Default"/>
        <w:rPr>
          <w:rFonts w:ascii="Calibri" w:hAnsi="Calibri"/>
        </w:rPr>
      </w:pPr>
      <w:r w:rsidRPr="00820B0A">
        <w:rPr>
          <w:rFonts w:ascii="Calibri" w:hAnsi="Calibri"/>
        </w:rPr>
        <w:t xml:space="preserve">Lov om </w:t>
      </w:r>
      <w:r w:rsidR="0087215E" w:rsidRPr="00820B0A">
        <w:rPr>
          <w:rFonts w:ascii="Calibri" w:hAnsi="Calibri"/>
        </w:rPr>
        <w:t>helsetjenesten</w:t>
      </w:r>
      <w:r w:rsidRPr="00820B0A">
        <w:rPr>
          <w:rFonts w:ascii="Calibri" w:hAnsi="Calibri"/>
        </w:rPr>
        <w:t xml:space="preserve"> i kommunene av 1982 – 11 – 19. § 1-2 Helsetjenesten sitt formål: </w:t>
      </w:r>
      <w:r w:rsidRPr="00820B0A">
        <w:rPr>
          <w:rFonts w:ascii="Calibri" w:hAnsi="Calibri"/>
          <w:i/>
        </w:rPr>
        <w:t xml:space="preserve">Kommunene skal med </w:t>
      </w:r>
      <w:r w:rsidR="0087215E" w:rsidRPr="00820B0A">
        <w:rPr>
          <w:rFonts w:ascii="Calibri" w:hAnsi="Calibri"/>
          <w:i/>
        </w:rPr>
        <w:t>sine</w:t>
      </w:r>
      <w:r w:rsidRPr="00820B0A">
        <w:rPr>
          <w:rFonts w:ascii="Calibri" w:hAnsi="Calibri"/>
          <w:i/>
        </w:rPr>
        <w:t xml:space="preserve"> helsetjenester fremme folkehelse og trivsel og gode sosiale og miljømessige forhold, og </w:t>
      </w:r>
      <w:r w:rsidR="0087215E" w:rsidRPr="00820B0A">
        <w:rPr>
          <w:rFonts w:ascii="Calibri" w:hAnsi="Calibri"/>
          <w:i/>
        </w:rPr>
        <w:t>søke interessen for hva den enkelte selv og allmennheten kan gjøre for å fremme sin egen trivsel og sunnhet og folkehelse.</w:t>
      </w:r>
    </w:p>
    <w:p w:rsidR="0087215E" w:rsidRPr="00820B0A" w:rsidRDefault="0087215E" w:rsidP="001560F4">
      <w:pPr>
        <w:pStyle w:val="Default"/>
        <w:rPr>
          <w:rFonts w:ascii="Calibri" w:hAnsi="Calibri"/>
        </w:rPr>
      </w:pPr>
    </w:p>
    <w:p w:rsidR="001560F4" w:rsidRPr="00820B0A" w:rsidRDefault="0087215E" w:rsidP="001560F4">
      <w:pPr>
        <w:pStyle w:val="Default"/>
        <w:rPr>
          <w:rFonts w:ascii="Calibri" w:hAnsi="Calibri"/>
        </w:rPr>
      </w:pPr>
      <w:r w:rsidRPr="00820B0A">
        <w:rPr>
          <w:rFonts w:ascii="Calibri" w:hAnsi="Calibri"/>
        </w:rPr>
        <w:t>Jfr. § 1-3 som omtaler oppgaver under helsetjenesten</w:t>
      </w:r>
      <w:r w:rsidR="001560F4" w:rsidRPr="00820B0A">
        <w:rPr>
          <w:rFonts w:ascii="Calibri" w:hAnsi="Calibri"/>
        </w:rPr>
        <w:t xml:space="preserve">; </w:t>
      </w:r>
    </w:p>
    <w:p w:rsidR="001560F4" w:rsidRPr="00820B0A" w:rsidRDefault="001560F4" w:rsidP="001560F4">
      <w:pPr>
        <w:pStyle w:val="Default"/>
        <w:rPr>
          <w:rFonts w:ascii="Calibri" w:hAnsi="Calibri"/>
        </w:rPr>
      </w:pPr>
      <w:r w:rsidRPr="00820B0A">
        <w:rPr>
          <w:rFonts w:ascii="Calibri" w:hAnsi="Calibri"/>
        </w:rPr>
        <w:t xml:space="preserve">Punkt 4. </w:t>
      </w:r>
      <w:r w:rsidRPr="00820B0A">
        <w:rPr>
          <w:rFonts w:ascii="Calibri" w:hAnsi="Calibri"/>
          <w:i/>
          <w:iCs/>
        </w:rPr>
        <w:t xml:space="preserve">pleie og omsorg. </w:t>
      </w:r>
      <w:r w:rsidR="0087215E" w:rsidRPr="00820B0A">
        <w:rPr>
          <w:rFonts w:ascii="Calibri" w:hAnsi="Calibri"/>
        </w:rPr>
        <w:t xml:space="preserve">Forplikter drift av </w:t>
      </w:r>
      <w:proofErr w:type="spellStart"/>
      <w:r w:rsidR="0087215E" w:rsidRPr="00820B0A">
        <w:rPr>
          <w:rFonts w:ascii="Calibri" w:hAnsi="Calibri"/>
        </w:rPr>
        <w:t>he</w:t>
      </w:r>
      <w:r w:rsidRPr="00820B0A">
        <w:rPr>
          <w:rFonts w:ascii="Calibri" w:hAnsi="Calibri"/>
        </w:rPr>
        <w:t>ldøgns</w:t>
      </w:r>
      <w:proofErr w:type="spellEnd"/>
      <w:r w:rsidRPr="00820B0A">
        <w:rPr>
          <w:rFonts w:ascii="Calibri" w:hAnsi="Calibri"/>
        </w:rPr>
        <w:t xml:space="preserve"> h</w:t>
      </w:r>
      <w:r w:rsidR="0087215E" w:rsidRPr="00820B0A">
        <w:rPr>
          <w:rFonts w:ascii="Calibri" w:hAnsi="Calibri"/>
        </w:rPr>
        <w:t>jemmesy</w:t>
      </w:r>
      <w:r w:rsidRPr="00820B0A">
        <w:rPr>
          <w:rFonts w:ascii="Calibri" w:hAnsi="Calibri"/>
        </w:rPr>
        <w:t xml:space="preserve">kepleie. </w:t>
      </w:r>
    </w:p>
    <w:p w:rsidR="001560F4" w:rsidRPr="00820B0A" w:rsidRDefault="001560F4" w:rsidP="001560F4">
      <w:pPr>
        <w:pStyle w:val="Default"/>
        <w:rPr>
          <w:rFonts w:ascii="Calibri" w:hAnsi="Calibri"/>
        </w:rPr>
      </w:pPr>
      <w:r w:rsidRPr="00820B0A">
        <w:rPr>
          <w:rFonts w:ascii="Calibri" w:hAnsi="Calibri"/>
        </w:rPr>
        <w:t xml:space="preserve">Punkt 6. </w:t>
      </w:r>
      <w:r w:rsidR="0087215E" w:rsidRPr="00820B0A">
        <w:rPr>
          <w:rFonts w:ascii="Calibri" w:hAnsi="Calibri"/>
          <w:i/>
          <w:iCs/>
        </w:rPr>
        <w:t>sykeh</w:t>
      </w:r>
      <w:r w:rsidRPr="00820B0A">
        <w:rPr>
          <w:rFonts w:ascii="Calibri" w:hAnsi="Calibri"/>
          <w:i/>
          <w:iCs/>
        </w:rPr>
        <w:t>e</w:t>
      </w:r>
      <w:r w:rsidR="0087215E" w:rsidRPr="00820B0A">
        <w:rPr>
          <w:rFonts w:ascii="Calibri" w:hAnsi="Calibri"/>
          <w:i/>
          <w:iCs/>
        </w:rPr>
        <w:t>i</w:t>
      </w:r>
      <w:r w:rsidRPr="00820B0A">
        <w:rPr>
          <w:rFonts w:ascii="Calibri" w:hAnsi="Calibri"/>
          <w:i/>
          <w:iCs/>
        </w:rPr>
        <w:t xml:space="preserve">m eller boform for </w:t>
      </w:r>
      <w:proofErr w:type="spellStart"/>
      <w:r w:rsidRPr="00820B0A">
        <w:rPr>
          <w:rFonts w:ascii="Calibri" w:hAnsi="Calibri"/>
          <w:i/>
          <w:iCs/>
        </w:rPr>
        <w:t>heldøgns</w:t>
      </w:r>
      <w:proofErr w:type="spellEnd"/>
      <w:r w:rsidRPr="00820B0A">
        <w:rPr>
          <w:rFonts w:ascii="Calibri" w:hAnsi="Calibri"/>
          <w:i/>
          <w:iCs/>
        </w:rPr>
        <w:t xml:space="preserve"> omsorg og pleie. </w:t>
      </w:r>
      <w:r w:rsidR="0087215E" w:rsidRPr="00820B0A">
        <w:rPr>
          <w:rFonts w:ascii="Calibri" w:hAnsi="Calibri"/>
        </w:rPr>
        <w:t>Forplikte</w:t>
      </w:r>
      <w:r w:rsidRPr="00820B0A">
        <w:rPr>
          <w:rFonts w:ascii="Calibri" w:hAnsi="Calibri"/>
        </w:rPr>
        <w:t xml:space="preserve">r </w:t>
      </w:r>
      <w:r w:rsidR="0087215E" w:rsidRPr="00820B0A">
        <w:rPr>
          <w:rFonts w:ascii="Calibri" w:hAnsi="Calibri"/>
        </w:rPr>
        <w:t>kommunen til å drifte sykeheimer eller andre boformer for den eldre befolkningen</w:t>
      </w:r>
      <w:r w:rsidRPr="00820B0A">
        <w:rPr>
          <w:rFonts w:ascii="Calibri" w:hAnsi="Calibri"/>
        </w:rPr>
        <w:t xml:space="preserve">. </w:t>
      </w:r>
    </w:p>
    <w:p w:rsidR="0087215E" w:rsidRPr="00820B0A" w:rsidRDefault="0087215E" w:rsidP="001560F4">
      <w:pPr>
        <w:pStyle w:val="Default"/>
        <w:rPr>
          <w:rFonts w:ascii="Calibri" w:hAnsi="Calibri"/>
        </w:rPr>
      </w:pPr>
    </w:p>
    <w:p w:rsidR="001560F4" w:rsidRPr="00820B0A" w:rsidRDefault="001560F4" w:rsidP="001560F4">
      <w:pPr>
        <w:pStyle w:val="Default"/>
        <w:rPr>
          <w:rFonts w:ascii="Calibri" w:hAnsi="Calibri"/>
        </w:rPr>
      </w:pPr>
      <w:r w:rsidRPr="00820B0A">
        <w:rPr>
          <w:rFonts w:ascii="Calibri" w:hAnsi="Calibri"/>
        </w:rPr>
        <w:t xml:space="preserve">I Kap. 2 § 2-1 Rett til helsehjelp: </w:t>
      </w:r>
      <w:r w:rsidRPr="00820B0A">
        <w:rPr>
          <w:rFonts w:ascii="Calibri" w:hAnsi="Calibri"/>
          <w:i/>
          <w:iCs/>
        </w:rPr>
        <w:t xml:space="preserve">Enhver har rett til nødvendig helsehjelp der han eller hun bor eller midlertidig oppholder seg. </w:t>
      </w:r>
    </w:p>
    <w:p w:rsidR="0087215E" w:rsidRPr="00820B0A" w:rsidRDefault="0087215E" w:rsidP="001560F4">
      <w:pPr>
        <w:pStyle w:val="Default"/>
        <w:rPr>
          <w:rFonts w:ascii="Calibri" w:hAnsi="Calibri"/>
        </w:rPr>
      </w:pPr>
      <w:r w:rsidRPr="00820B0A">
        <w:rPr>
          <w:rFonts w:ascii="Calibri" w:hAnsi="Calibri"/>
        </w:rPr>
        <w:t>Kapittelet omtale</w:t>
      </w:r>
      <w:r w:rsidR="001560F4" w:rsidRPr="00820B0A">
        <w:rPr>
          <w:rFonts w:ascii="Calibri" w:hAnsi="Calibri"/>
        </w:rPr>
        <w:t>r ret</w:t>
      </w:r>
      <w:r w:rsidRPr="00820B0A">
        <w:rPr>
          <w:rFonts w:ascii="Calibri" w:hAnsi="Calibri"/>
        </w:rPr>
        <w:t>ten til helsehjelp, men regulerer ikke i hvilken form hjelpen skal ytes. Dette bli</w:t>
      </w:r>
      <w:r w:rsidR="0037114B" w:rsidRPr="00820B0A">
        <w:rPr>
          <w:rFonts w:ascii="Calibri" w:hAnsi="Calibri"/>
        </w:rPr>
        <w:t>r</w:t>
      </w:r>
      <w:r w:rsidR="001560F4" w:rsidRPr="00820B0A">
        <w:rPr>
          <w:rFonts w:ascii="Calibri" w:hAnsi="Calibri"/>
        </w:rPr>
        <w:t xml:space="preserve"> basert på faglig skjønn, </w:t>
      </w:r>
      <w:r w:rsidRPr="00820B0A">
        <w:rPr>
          <w:rFonts w:ascii="Calibri" w:hAnsi="Calibri"/>
        </w:rPr>
        <w:t>ut fra bruker sine behov og bruker</w:t>
      </w:r>
      <w:r w:rsidR="001560F4" w:rsidRPr="00820B0A">
        <w:rPr>
          <w:rFonts w:ascii="Calibri" w:hAnsi="Calibri"/>
        </w:rPr>
        <w:t xml:space="preserve"> sine egne ønske</w:t>
      </w:r>
      <w:r w:rsidRPr="00820B0A">
        <w:rPr>
          <w:rFonts w:ascii="Calibri" w:hAnsi="Calibri"/>
        </w:rPr>
        <w:t>r</w:t>
      </w:r>
      <w:r w:rsidR="001560F4" w:rsidRPr="00820B0A">
        <w:rPr>
          <w:rFonts w:ascii="Calibri" w:hAnsi="Calibri"/>
        </w:rPr>
        <w:t>.</w:t>
      </w:r>
    </w:p>
    <w:p w:rsidR="001560F4" w:rsidRPr="00820B0A" w:rsidRDefault="001560F4" w:rsidP="001560F4">
      <w:pPr>
        <w:pStyle w:val="Default"/>
        <w:rPr>
          <w:rFonts w:ascii="Calibri" w:hAnsi="Calibri"/>
        </w:rPr>
      </w:pPr>
      <w:r w:rsidRPr="00820B0A">
        <w:rPr>
          <w:rFonts w:ascii="Calibri" w:hAnsi="Calibri"/>
        </w:rPr>
        <w:t xml:space="preserve"> </w:t>
      </w:r>
    </w:p>
    <w:p w:rsidR="001560F4" w:rsidRPr="00820B0A" w:rsidRDefault="001560F4" w:rsidP="001560F4">
      <w:pPr>
        <w:pStyle w:val="Default"/>
        <w:rPr>
          <w:rFonts w:ascii="Calibri" w:hAnsi="Calibri"/>
        </w:rPr>
      </w:pPr>
      <w:r w:rsidRPr="00820B0A">
        <w:rPr>
          <w:rFonts w:ascii="Calibri" w:hAnsi="Calibri"/>
        </w:rPr>
        <w:t>Lov om sosiale t</w:t>
      </w:r>
      <w:r w:rsidR="0087215E" w:rsidRPr="00820B0A">
        <w:rPr>
          <w:rFonts w:ascii="Calibri" w:hAnsi="Calibri"/>
        </w:rPr>
        <w:t>jenester § 4-2 regulerer tjenesten</w:t>
      </w:r>
      <w:r w:rsidRPr="00820B0A">
        <w:rPr>
          <w:rFonts w:ascii="Calibri" w:hAnsi="Calibri"/>
        </w:rPr>
        <w:t xml:space="preserve"> om praktisk bistand, avlastning, støttekontakt, omsorgsløn</w:t>
      </w:r>
      <w:r w:rsidR="0087215E" w:rsidRPr="00820B0A">
        <w:rPr>
          <w:rFonts w:ascii="Calibri" w:hAnsi="Calibri"/>
        </w:rPr>
        <w:t>n og tilbud om bruke</w:t>
      </w:r>
      <w:r w:rsidRPr="00820B0A">
        <w:rPr>
          <w:rFonts w:ascii="Calibri" w:hAnsi="Calibri"/>
        </w:rPr>
        <w:t xml:space="preserve">rstyrt personlig assistanse. </w:t>
      </w:r>
    </w:p>
    <w:p w:rsidR="0087215E" w:rsidRPr="00820B0A" w:rsidRDefault="0087215E" w:rsidP="001560F4">
      <w:pPr>
        <w:pStyle w:val="Default"/>
        <w:rPr>
          <w:rFonts w:ascii="Calibri" w:hAnsi="Calibri"/>
        </w:rPr>
      </w:pPr>
    </w:p>
    <w:p w:rsidR="001560F4" w:rsidRPr="00820B0A" w:rsidRDefault="0087215E" w:rsidP="001560F4">
      <w:pPr>
        <w:pStyle w:val="Default"/>
        <w:rPr>
          <w:rFonts w:ascii="Calibri" w:hAnsi="Calibri"/>
        </w:rPr>
      </w:pPr>
      <w:r w:rsidRPr="00820B0A">
        <w:rPr>
          <w:rFonts w:ascii="Calibri" w:hAnsi="Calibri"/>
        </w:rPr>
        <w:t>Både sy</w:t>
      </w:r>
      <w:r w:rsidR="001560F4" w:rsidRPr="00820B0A">
        <w:rPr>
          <w:rFonts w:ascii="Calibri" w:hAnsi="Calibri"/>
        </w:rPr>
        <w:t>keheimsdrift</w:t>
      </w:r>
      <w:r w:rsidRPr="00820B0A">
        <w:rPr>
          <w:rFonts w:ascii="Calibri" w:hAnsi="Calibri"/>
        </w:rPr>
        <w:t>en og hjemmesykepleien</w:t>
      </w:r>
      <w:r w:rsidR="00060752" w:rsidRPr="00820B0A">
        <w:rPr>
          <w:rFonts w:ascii="Calibri" w:hAnsi="Calibri"/>
        </w:rPr>
        <w:t xml:space="preserve"> blir</w:t>
      </w:r>
      <w:r w:rsidR="001560F4" w:rsidRPr="00820B0A">
        <w:rPr>
          <w:rFonts w:ascii="Calibri" w:hAnsi="Calibri"/>
        </w:rPr>
        <w:t xml:space="preserve"> regulert av </w:t>
      </w:r>
      <w:r w:rsidR="00060752" w:rsidRPr="00820B0A">
        <w:rPr>
          <w:rFonts w:ascii="Calibri" w:hAnsi="Calibri"/>
        </w:rPr>
        <w:t>flere</w:t>
      </w:r>
      <w:r w:rsidR="001560F4" w:rsidRPr="00820B0A">
        <w:rPr>
          <w:rFonts w:ascii="Calibri" w:hAnsi="Calibri"/>
        </w:rPr>
        <w:t xml:space="preserve"> lover og forskrifter. Forskrift om kvalitet i pleie og omsorgst</w:t>
      </w:r>
      <w:r w:rsidR="00060752" w:rsidRPr="00820B0A">
        <w:rPr>
          <w:rFonts w:ascii="Calibri" w:hAnsi="Calibri"/>
        </w:rPr>
        <w:t>jenesten vedtatt</w:t>
      </w:r>
      <w:r w:rsidR="001560F4" w:rsidRPr="00820B0A">
        <w:rPr>
          <w:rFonts w:ascii="Calibri" w:hAnsi="Calibri"/>
        </w:rPr>
        <w:t xml:space="preserve"> </w:t>
      </w:r>
      <w:proofErr w:type="gramStart"/>
      <w:r w:rsidR="001560F4" w:rsidRPr="00820B0A">
        <w:rPr>
          <w:rFonts w:ascii="Calibri" w:hAnsi="Calibri"/>
        </w:rPr>
        <w:t>27.06.2003</w:t>
      </w:r>
      <w:proofErr w:type="gramEnd"/>
      <w:r w:rsidR="001560F4" w:rsidRPr="00820B0A">
        <w:rPr>
          <w:rFonts w:ascii="Calibri" w:hAnsi="Calibri"/>
        </w:rPr>
        <w:t xml:space="preserve"> stiller kvalitetskrav til pleie- og omsorgst</w:t>
      </w:r>
      <w:r w:rsidR="00060752" w:rsidRPr="00820B0A">
        <w:rPr>
          <w:rFonts w:ascii="Calibri" w:hAnsi="Calibri"/>
        </w:rPr>
        <w:t>j</w:t>
      </w:r>
      <w:r w:rsidR="001560F4" w:rsidRPr="00820B0A">
        <w:rPr>
          <w:rFonts w:ascii="Calibri" w:hAnsi="Calibri"/>
        </w:rPr>
        <w:t>enester som regulerer kvalitet av t</w:t>
      </w:r>
      <w:r w:rsidR="00060752" w:rsidRPr="00820B0A">
        <w:rPr>
          <w:rFonts w:ascii="Calibri" w:hAnsi="Calibri"/>
        </w:rPr>
        <w:t>j</w:t>
      </w:r>
      <w:r w:rsidR="001560F4" w:rsidRPr="00820B0A">
        <w:rPr>
          <w:rFonts w:ascii="Calibri" w:hAnsi="Calibri"/>
        </w:rPr>
        <w:t xml:space="preserve">enester </w:t>
      </w:r>
      <w:proofErr w:type="spellStart"/>
      <w:r w:rsidR="001560F4" w:rsidRPr="00820B0A">
        <w:rPr>
          <w:rFonts w:ascii="Calibri" w:hAnsi="Calibri"/>
        </w:rPr>
        <w:t>h</w:t>
      </w:r>
      <w:r w:rsidR="00060752" w:rsidRPr="00820B0A">
        <w:rPr>
          <w:rFonts w:ascii="Calibri" w:hAnsi="Calibri"/>
        </w:rPr>
        <w:t>jemmlet</w:t>
      </w:r>
      <w:proofErr w:type="spellEnd"/>
      <w:r w:rsidR="001560F4" w:rsidRPr="00820B0A">
        <w:rPr>
          <w:rFonts w:ascii="Calibri" w:hAnsi="Calibri"/>
        </w:rPr>
        <w:t xml:space="preserve"> både i kommunehelset</w:t>
      </w:r>
      <w:r w:rsidR="00060752" w:rsidRPr="00820B0A">
        <w:rPr>
          <w:rFonts w:ascii="Calibri" w:hAnsi="Calibri"/>
        </w:rPr>
        <w:t>j</w:t>
      </w:r>
      <w:r w:rsidR="001560F4" w:rsidRPr="00820B0A">
        <w:rPr>
          <w:rFonts w:ascii="Calibri" w:hAnsi="Calibri"/>
        </w:rPr>
        <w:t>enesteloven og sosialt</w:t>
      </w:r>
      <w:r w:rsidR="00060752" w:rsidRPr="00820B0A">
        <w:rPr>
          <w:rFonts w:ascii="Calibri" w:hAnsi="Calibri"/>
        </w:rPr>
        <w:t>j</w:t>
      </w:r>
      <w:r w:rsidR="001560F4" w:rsidRPr="00820B0A">
        <w:rPr>
          <w:rFonts w:ascii="Calibri" w:hAnsi="Calibri"/>
        </w:rPr>
        <w:t xml:space="preserve">enesteloven. </w:t>
      </w:r>
    </w:p>
    <w:p w:rsidR="00060752" w:rsidRPr="00820B0A" w:rsidRDefault="00060752" w:rsidP="001560F4">
      <w:pPr>
        <w:pStyle w:val="Default"/>
        <w:rPr>
          <w:rFonts w:ascii="Calibri" w:hAnsi="Calibri"/>
        </w:rPr>
      </w:pPr>
      <w:r w:rsidRPr="00820B0A">
        <w:rPr>
          <w:rFonts w:ascii="Calibri" w:hAnsi="Calibri"/>
        </w:rPr>
        <w:t>Ulike forskrifter legger føringer f</w:t>
      </w:r>
      <w:r w:rsidR="0037114B" w:rsidRPr="00820B0A">
        <w:rPr>
          <w:rFonts w:ascii="Calibri" w:hAnsi="Calibri"/>
        </w:rPr>
        <w:t xml:space="preserve">or at den kommunale helse- </w:t>
      </w:r>
      <w:r w:rsidRPr="00820B0A">
        <w:rPr>
          <w:rFonts w:ascii="Calibri" w:hAnsi="Calibri"/>
        </w:rPr>
        <w:t>og sosialtjeneste</w:t>
      </w:r>
      <w:r w:rsidR="0037114B" w:rsidRPr="00820B0A">
        <w:rPr>
          <w:rFonts w:ascii="Calibri" w:hAnsi="Calibri"/>
        </w:rPr>
        <w:t>ne</w:t>
      </w:r>
      <w:r w:rsidRPr="00820B0A">
        <w:rPr>
          <w:rFonts w:ascii="Calibri" w:hAnsi="Calibri"/>
        </w:rPr>
        <w:t xml:space="preserve"> skal:</w:t>
      </w:r>
    </w:p>
    <w:p w:rsidR="00060752" w:rsidRPr="00820B0A" w:rsidRDefault="00060752" w:rsidP="00060752">
      <w:pPr>
        <w:pStyle w:val="Default"/>
        <w:ind w:left="708"/>
        <w:rPr>
          <w:rFonts w:ascii="Calibri" w:hAnsi="Calibri"/>
        </w:rPr>
      </w:pPr>
      <w:r w:rsidRPr="00820B0A">
        <w:rPr>
          <w:rFonts w:ascii="Calibri" w:hAnsi="Calibri"/>
        </w:rPr>
        <w:t>Ha synlige og lett tilgjenglige tjenester</w:t>
      </w:r>
    </w:p>
    <w:p w:rsidR="00060752" w:rsidRPr="00820B0A" w:rsidRDefault="00060752" w:rsidP="00060752">
      <w:pPr>
        <w:pStyle w:val="Default"/>
        <w:ind w:left="708"/>
        <w:rPr>
          <w:rFonts w:ascii="Calibri" w:hAnsi="Calibri"/>
        </w:rPr>
      </w:pPr>
      <w:r w:rsidRPr="00820B0A">
        <w:rPr>
          <w:rFonts w:ascii="Calibri" w:hAnsi="Calibri"/>
        </w:rPr>
        <w:t xml:space="preserve"> Legge til rette for at tjenesteytere og andre kan melde sine individuelle behov</w:t>
      </w:r>
    </w:p>
    <w:p w:rsidR="001560F4" w:rsidRPr="00820B0A" w:rsidRDefault="001560F4" w:rsidP="001560F4">
      <w:pPr>
        <w:pStyle w:val="Default"/>
        <w:rPr>
          <w:rFonts w:ascii="Calibri" w:hAnsi="Calibri"/>
        </w:rPr>
      </w:pPr>
    </w:p>
    <w:p w:rsidR="00060752" w:rsidRPr="00820B0A" w:rsidRDefault="00060752" w:rsidP="001560F4">
      <w:pPr>
        <w:pStyle w:val="Default"/>
        <w:rPr>
          <w:rFonts w:ascii="Calibri" w:hAnsi="Calibri"/>
        </w:rPr>
      </w:pPr>
      <w:r w:rsidRPr="00820B0A">
        <w:rPr>
          <w:rFonts w:ascii="Calibri" w:hAnsi="Calibri"/>
        </w:rPr>
        <w:t>Forskriften skal videre sikre at tjenester blir tilbydd og ytet ut fra intensjonen i loven og i et brukerperspektiv, samordnte, tverrfaglig og planmessig, i eller nærmest mulig brukerens sitt kjente miljø, og i en meningsfull sammenheng for brukeren.</w:t>
      </w:r>
    </w:p>
    <w:p w:rsidR="001560F4" w:rsidRPr="00820B0A" w:rsidRDefault="001560F4" w:rsidP="001560F4">
      <w:pPr>
        <w:pStyle w:val="Default"/>
        <w:rPr>
          <w:rFonts w:ascii="Calibri" w:hAnsi="Calibri"/>
        </w:rPr>
      </w:pPr>
    </w:p>
    <w:p w:rsidR="001560F4" w:rsidRPr="00820B0A" w:rsidRDefault="00060752" w:rsidP="001560F4">
      <w:pPr>
        <w:pStyle w:val="Default"/>
        <w:rPr>
          <w:rFonts w:ascii="Calibri" w:hAnsi="Calibri"/>
          <w:b/>
          <w:bCs/>
        </w:rPr>
      </w:pPr>
      <w:r w:rsidRPr="00820B0A">
        <w:rPr>
          <w:rFonts w:ascii="Calibri" w:hAnsi="Calibri"/>
          <w:b/>
          <w:bCs/>
        </w:rPr>
        <w:t>3.2 Lovpålagt</w:t>
      </w:r>
      <w:r w:rsidR="001560F4" w:rsidRPr="00820B0A">
        <w:rPr>
          <w:rFonts w:ascii="Calibri" w:hAnsi="Calibri"/>
          <w:b/>
          <w:bCs/>
        </w:rPr>
        <w:t>e t</w:t>
      </w:r>
      <w:r w:rsidRPr="00820B0A">
        <w:rPr>
          <w:rFonts w:ascii="Calibri" w:hAnsi="Calibri"/>
          <w:b/>
          <w:bCs/>
        </w:rPr>
        <w:t>j</w:t>
      </w:r>
      <w:r w:rsidR="001560F4" w:rsidRPr="00820B0A">
        <w:rPr>
          <w:rFonts w:ascii="Calibri" w:hAnsi="Calibri"/>
          <w:b/>
          <w:bCs/>
        </w:rPr>
        <w:t xml:space="preserve">enester </w:t>
      </w:r>
    </w:p>
    <w:p w:rsidR="00060752" w:rsidRPr="00820B0A" w:rsidRDefault="00060752" w:rsidP="001560F4">
      <w:pPr>
        <w:pStyle w:val="Default"/>
        <w:rPr>
          <w:rFonts w:ascii="Calibri" w:hAnsi="Calibri"/>
        </w:rPr>
      </w:pPr>
    </w:p>
    <w:p w:rsidR="001560F4" w:rsidRPr="00820B0A" w:rsidRDefault="00060752" w:rsidP="00DC7FAF">
      <w:pPr>
        <w:pStyle w:val="Default"/>
        <w:rPr>
          <w:rFonts w:ascii="Calibri" w:hAnsi="Calibri"/>
        </w:rPr>
      </w:pPr>
      <w:r w:rsidRPr="00820B0A">
        <w:rPr>
          <w:rFonts w:ascii="Calibri" w:hAnsi="Calibri"/>
        </w:rPr>
        <w:t>Lovpålagt</w:t>
      </w:r>
      <w:r w:rsidR="001560F4" w:rsidRPr="00820B0A">
        <w:rPr>
          <w:rFonts w:ascii="Calibri" w:hAnsi="Calibri"/>
        </w:rPr>
        <w:t>e t</w:t>
      </w:r>
      <w:r w:rsidRPr="00820B0A">
        <w:rPr>
          <w:rFonts w:ascii="Calibri" w:hAnsi="Calibri"/>
        </w:rPr>
        <w:t>j</w:t>
      </w:r>
      <w:r w:rsidR="001560F4" w:rsidRPr="00820B0A">
        <w:rPr>
          <w:rFonts w:ascii="Calibri" w:hAnsi="Calibri"/>
        </w:rPr>
        <w:t xml:space="preserve">enester blir i </w:t>
      </w:r>
      <w:r w:rsidRPr="00820B0A">
        <w:rPr>
          <w:rFonts w:ascii="Calibri" w:hAnsi="Calibri"/>
        </w:rPr>
        <w:t>en</w:t>
      </w:r>
      <w:r w:rsidR="001560F4" w:rsidRPr="00820B0A">
        <w:rPr>
          <w:rFonts w:ascii="Calibri" w:hAnsi="Calibri"/>
        </w:rPr>
        <w:t xml:space="preserve"> del sam</w:t>
      </w:r>
      <w:r w:rsidRPr="00820B0A">
        <w:rPr>
          <w:rFonts w:ascii="Calibri" w:hAnsi="Calibri"/>
        </w:rPr>
        <w:t>menhenge</w:t>
      </w:r>
      <w:r w:rsidR="001560F4" w:rsidRPr="00820B0A">
        <w:rPr>
          <w:rFonts w:ascii="Calibri" w:hAnsi="Calibri"/>
        </w:rPr>
        <w:t>r brukt som argument på</w:t>
      </w:r>
      <w:r w:rsidRPr="00820B0A">
        <w:rPr>
          <w:rFonts w:ascii="Calibri" w:hAnsi="Calibri"/>
        </w:rPr>
        <w:t xml:space="preserve"> hva</w:t>
      </w:r>
      <w:r w:rsidR="00DC7FAF" w:rsidRPr="00820B0A">
        <w:rPr>
          <w:rFonts w:ascii="Calibri" w:hAnsi="Calibri"/>
        </w:rPr>
        <w:t xml:space="preserve"> den enkelte bruker har </w:t>
      </w:r>
      <w:r w:rsidR="001560F4" w:rsidRPr="00820B0A">
        <w:rPr>
          <w:rFonts w:ascii="Calibri" w:hAnsi="Calibri"/>
        </w:rPr>
        <w:t>rett og krav på av t</w:t>
      </w:r>
      <w:r w:rsidR="00DC7FAF" w:rsidRPr="00820B0A">
        <w:rPr>
          <w:rFonts w:ascii="Calibri" w:hAnsi="Calibri"/>
        </w:rPr>
        <w:t>j</w:t>
      </w:r>
      <w:r w:rsidR="001560F4" w:rsidRPr="00820B0A">
        <w:rPr>
          <w:rFonts w:ascii="Calibri" w:hAnsi="Calibri"/>
        </w:rPr>
        <w:t>enester. Dette si</w:t>
      </w:r>
      <w:r w:rsidR="00DC7FAF" w:rsidRPr="00820B0A">
        <w:rPr>
          <w:rFonts w:ascii="Calibri" w:hAnsi="Calibri"/>
        </w:rPr>
        <w:t xml:space="preserve">er ofte lovverket lite om. Overnevnte lovverk sier noe om hvilke </w:t>
      </w:r>
      <w:r w:rsidR="001560F4" w:rsidRPr="00820B0A">
        <w:rPr>
          <w:rFonts w:ascii="Calibri" w:hAnsi="Calibri"/>
        </w:rPr>
        <w:t>t</w:t>
      </w:r>
      <w:r w:rsidR="00DC7FAF" w:rsidRPr="00820B0A">
        <w:rPr>
          <w:rFonts w:ascii="Calibri" w:hAnsi="Calibri"/>
        </w:rPr>
        <w:t>j</w:t>
      </w:r>
      <w:r w:rsidR="001560F4" w:rsidRPr="00820B0A">
        <w:rPr>
          <w:rFonts w:ascii="Calibri" w:hAnsi="Calibri"/>
        </w:rPr>
        <w:t>enester kommunen</w:t>
      </w:r>
      <w:r w:rsidR="00DC7FAF" w:rsidRPr="00820B0A">
        <w:rPr>
          <w:rFonts w:ascii="Calibri" w:hAnsi="Calibri"/>
        </w:rPr>
        <w:t xml:space="preserve"> har ansvaret for og som må være til stede</w:t>
      </w:r>
      <w:r w:rsidR="001560F4" w:rsidRPr="00820B0A">
        <w:rPr>
          <w:rFonts w:ascii="Calibri" w:hAnsi="Calibri"/>
        </w:rPr>
        <w:t xml:space="preserve"> i alle </w:t>
      </w:r>
      <w:r w:rsidR="00DC7FAF" w:rsidRPr="00820B0A">
        <w:rPr>
          <w:rFonts w:ascii="Calibri" w:hAnsi="Calibri"/>
        </w:rPr>
        <w:t>kommuner. Lovverket s</w:t>
      </w:r>
      <w:r w:rsidR="001560F4" w:rsidRPr="00820B0A">
        <w:rPr>
          <w:rFonts w:ascii="Calibri" w:hAnsi="Calibri"/>
        </w:rPr>
        <w:t xml:space="preserve">ier lite eller ingen ting om i </w:t>
      </w:r>
      <w:r w:rsidR="00DC7FAF" w:rsidRPr="00820B0A">
        <w:rPr>
          <w:rFonts w:ascii="Calibri" w:hAnsi="Calibri"/>
        </w:rPr>
        <w:t>hvilket</w:t>
      </w:r>
      <w:r w:rsidR="001560F4" w:rsidRPr="00820B0A">
        <w:rPr>
          <w:rFonts w:ascii="Calibri" w:hAnsi="Calibri"/>
        </w:rPr>
        <w:t xml:space="preserve"> omfang t</w:t>
      </w:r>
      <w:r w:rsidR="00DC7FAF" w:rsidRPr="00820B0A">
        <w:rPr>
          <w:rFonts w:ascii="Calibri" w:hAnsi="Calibri"/>
        </w:rPr>
        <w:t>jenester skal gis. Likevel er det viktig å pe</w:t>
      </w:r>
      <w:r w:rsidR="001560F4" w:rsidRPr="00820B0A">
        <w:rPr>
          <w:rFonts w:ascii="Calibri" w:hAnsi="Calibri"/>
        </w:rPr>
        <w:t>ke på f</w:t>
      </w:r>
      <w:r w:rsidR="00DC7FAF" w:rsidRPr="00820B0A">
        <w:rPr>
          <w:rFonts w:ascii="Calibri" w:hAnsi="Calibri"/>
        </w:rPr>
        <w:t>ølgen</w:t>
      </w:r>
      <w:r w:rsidR="001560F4" w:rsidRPr="00820B0A">
        <w:rPr>
          <w:rFonts w:ascii="Calibri" w:hAnsi="Calibri"/>
        </w:rPr>
        <w:t xml:space="preserve">de; </w:t>
      </w:r>
    </w:p>
    <w:p w:rsidR="001560F4" w:rsidRPr="00820B0A" w:rsidRDefault="00DC7FAF" w:rsidP="00DC7FAF">
      <w:pPr>
        <w:pStyle w:val="Default"/>
        <w:spacing w:after="42"/>
        <w:rPr>
          <w:rFonts w:ascii="Calibri" w:hAnsi="Calibri"/>
        </w:rPr>
      </w:pPr>
      <w:r w:rsidRPr="00820B0A">
        <w:rPr>
          <w:rFonts w:ascii="Calibri" w:hAnsi="Calibri"/>
        </w:rPr>
        <w:t>Kommunen er ved lov forpliktet til å opprette ulike</w:t>
      </w:r>
      <w:r w:rsidR="001560F4" w:rsidRPr="00820B0A">
        <w:rPr>
          <w:rFonts w:ascii="Calibri" w:hAnsi="Calibri"/>
        </w:rPr>
        <w:t xml:space="preserve"> omsorgst</w:t>
      </w:r>
      <w:r w:rsidRPr="00820B0A">
        <w:rPr>
          <w:rFonts w:ascii="Calibri" w:hAnsi="Calibri"/>
        </w:rPr>
        <w:t>jenester. Det er bruker sine behov og ikk</w:t>
      </w:r>
      <w:r w:rsidR="001560F4" w:rsidRPr="00820B0A">
        <w:rPr>
          <w:rFonts w:ascii="Calibri" w:hAnsi="Calibri"/>
        </w:rPr>
        <w:t>e k</w:t>
      </w:r>
      <w:r w:rsidRPr="00820B0A">
        <w:rPr>
          <w:rFonts w:ascii="Calibri" w:hAnsi="Calibri"/>
        </w:rPr>
        <w:t xml:space="preserve">ommunen sin økonomi som er styrende. </w:t>
      </w:r>
      <w:r w:rsidR="001560F4" w:rsidRPr="00820B0A">
        <w:rPr>
          <w:rFonts w:ascii="Calibri" w:hAnsi="Calibri"/>
        </w:rPr>
        <w:t>Kommunen er forplikt</w:t>
      </w:r>
      <w:r w:rsidRPr="00820B0A">
        <w:rPr>
          <w:rFonts w:ascii="Calibri" w:hAnsi="Calibri"/>
        </w:rPr>
        <w:t>et</w:t>
      </w:r>
      <w:r w:rsidR="001560F4" w:rsidRPr="00820B0A">
        <w:rPr>
          <w:rFonts w:ascii="Calibri" w:hAnsi="Calibri"/>
        </w:rPr>
        <w:t xml:space="preserve"> til å gi </w:t>
      </w:r>
      <w:r w:rsidRPr="00820B0A">
        <w:rPr>
          <w:rFonts w:ascii="Calibri" w:hAnsi="Calibri"/>
          <w:i/>
          <w:iCs/>
        </w:rPr>
        <w:t>nødvendig</w:t>
      </w:r>
      <w:r w:rsidR="001560F4" w:rsidRPr="00820B0A">
        <w:rPr>
          <w:rFonts w:ascii="Calibri" w:hAnsi="Calibri"/>
          <w:i/>
          <w:iCs/>
        </w:rPr>
        <w:t xml:space="preserve"> helsehjelp </w:t>
      </w:r>
      <w:r w:rsidRPr="00820B0A">
        <w:rPr>
          <w:rFonts w:ascii="Calibri" w:hAnsi="Calibri"/>
        </w:rPr>
        <w:t>på et</w:t>
      </w:r>
      <w:r w:rsidR="001560F4" w:rsidRPr="00820B0A">
        <w:rPr>
          <w:rFonts w:ascii="Calibri" w:hAnsi="Calibri"/>
        </w:rPr>
        <w:t xml:space="preserve"> </w:t>
      </w:r>
      <w:r w:rsidRPr="00820B0A">
        <w:rPr>
          <w:rFonts w:ascii="Calibri" w:hAnsi="Calibri"/>
          <w:i/>
          <w:iCs/>
        </w:rPr>
        <w:t>forsvarli</w:t>
      </w:r>
      <w:r w:rsidR="001560F4" w:rsidRPr="00820B0A">
        <w:rPr>
          <w:rFonts w:ascii="Calibri" w:hAnsi="Calibri"/>
          <w:i/>
          <w:iCs/>
        </w:rPr>
        <w:t xml:space="preserve">g minstenivå </w:t>
      </w:r>
      <w:r w:rsidR="001560F4" w:rsidRPr="00820B0A">
        <w:rPr>
          <w:rFonts w:ascii="Calibri" w:hAnsi="Calibri"/>
        </w:rPr>
        <w:t xml:space="preserve">både i </w:t>
      </w:r>
      <w:r w:rsidRPr="00820B0A">
        <w:rPr>
          <w:rFonts w:ascii="Calibri" w:hAnsi="Calibri"/>
        </w:rPr>
        <w:t xml:space="preserve">forhold </w:t>
      </w:r>
      <w:r w:rsidR="001560F4" w:rsidRPr="00820B0A">
        <w:rPr>
          <w:rFonts w:ascii="Calibri" w:hAnsi="Calibri"/>
        </w:rPr>
        <w:t xml:space="preserve">til </w:t>
      </w:r>
      <w:r w:rsidR="001560F4" w:rsidRPr="00820B0A">
        <w:rPr>
          <w:rFonts w:ascii="Calibri" w:hAnsi="Calibri"/>
          <w:i/>
          <w:iCs/>
        </w:rPr>
        <w:t xml:space="preserve">kvalitet </w:t>
      </w:r>
      <w:r w:rsidR="001560F4" w:rsidRPr="00820B0A">
        <w:rPr>
          <w:rFonts w:ascii="Calibri" w:hAnsi="Calibri"/>
        </w:rPr>
        <w:t xml:space="preserve">og </w:t>
      </w:r>
      <w:r w:rsidR="001560F4" w:rsidRPr="00820B0A">
        <w:rPr>
          <w:rFonts w:ascii="Calibri" w:hAnsi="Calibri"/>
          <w:i/>
          <w:iCs/>
        </w:rPr>
        <w:t xml:space="preserve">omfang. </w:t>
      </w:r>
    </w:p>
    <w:p w:rsidR="001560F4" w:rsidRPr="00820B0A" w:rsidRDefault="001560F4" w:rsidP="001560F4">
      <w:pPr>
        <w:pStyle w:val="Default"/>
        <w:rPr>
          <w:rFonts w:ascii="Calibri" w:hAnsi="Calibri"/>
        </w:rPr>
      </w:pPr>
    </w:p>
    <w:p w:rsidR="001560F4" w:rsidRPr="00820B0A" w:rsidRDefault="00DC7FAF" w:rsidP="001560F4">
      <w:pPr>
        <w:pStyle w:val="Default"/>
        <w:rPr>
          <w:rFonts w:ascii="Calibri" w:hAnsi="Calibri"/>
        </w:rPr>
      </w:pPr>
      <w:r w:rsidRPr="00820B0A">
        <w:rPr>
          <w:rFonts w:ascii="Calibri" w:hAnsi="Calibri"/>
        </w:rPr>
        <w:t>Utfordringen</w:t>
      </w:r>
      <w:r w:rsidR="001560F4" w:rsidRPr="00820B0A">
        <w:rPr>
          <w:rFonts w:ascii="Calibri" w:hAnsi="Calibri"/>
        </w:rPr>
        <w:t xml:space="preserve"> ligg</w:t>
      </w:r>
      <w:r w:rsidRPr="00820B0A">
        <w:rPr>
          <w:rFonts w:ascii="Calibri" w:hAnsi="Calibri"/>
        </w:rPr>
        <w:t>er</w:t>
      </w:r>
      <w:r w:rsidR="001560F4" w:rsidRPr="00820B0A">
        <w:rPr>
          <w:rFonts w:ascii="Calibri" w:hAnsi="Calibri"/>
        </w:rPr>
        <w:t xml:space="preserve"> i, sam</w:t>
      </w:r>
      <w:r w:rsidRPr="00820B0A">
        <w:rPr>
          <w:rFonts w:ascii="Calibri" w:hAnsi="Calibri"/>
        </w:rPr>
        <w:t>men med bruker, å skape en plattform for samarbeid og trygghet, der man i samarbeid/samhandling klare</w:t>
      </w:r>
      <w:r w:rsidR="001560F4" w:rsidRPr="00820B0A">
        <w:rPr>
          <w:rFonts w:ascii="Calibri" w:hAnsi="Calibri"/>
        </w:rPr>
        <w:t>r å skape forst</w:t>
      </w:r>
      <w:r w:rsidRPr="00820B0A">
        <w:rPr>
          <w:rFonts w:ascii="Calibri" w:hAnsi="Calibri"/>
        </w:rPr>
        <w:t>åelse for hva</w:t>
      </w:r>
      <w:r w:rsidR="001560F4" w:rsidRPr="00820B0A">
        <w:rPr>
          <w:rFonts w:ascii="Calibri" w:hAnsi="Calibri"/>
        </w:rPr>
        <w:t xml:space="preserve"> som ligg</w:t>
      </w:r>
      <w:r w:rsidRPr="00820B0A">
        <w:rPr>
          <w:rFonts w:ascii="Calibri" w:hAnsi="Calibri"/>
        </w:rPr>
        <w:t>er i disse begrepene. Hjelp skal ikke tildeles i forhold til hva andre har fått, men ut fra</w:t>
      </w:r>
      <w:r w:rsidR="001560F4" w:rsidRPr="00820B0A">
        <w:rPr>
          <w:rFonts w:ascii="Calibri" w:hAnsi="Calibri"/>
        </w:rPr>
        <w:t xml:space="preserve"> den </w:t>
      </w:r>
      <w:r w:rsidRPr="00820B0A">
        <w:rPr>
          <w:rFonts w:ascii="Calibri" w:hAnsi="Calibri"/>
        </w:rPr>
        <w:t xml:space="preserve">enkelte </w:t>
      </w:r>
      <w:r w:rsidR="001560F4" w:rsidRPr="00820B0A">
        <w:rPr>
          <w:rFonts w:ascii="Calibri" w:hAnsi="Calibri"/>
        </w:rPr>
        <w:t xml:space="preserve">sitt individuelle behov. </w:t>
      </w:r>
    </w:p>
    <w:p w:rsidR="00DC7FAF" w:rsidRPr="00820B0A" w:rsidRDefault="00DC7FAF" w:rsidP="001560F4">
      <w:pPr>
        <w:rPr>
          <w:rFonts w:ascii="Calibri" w:hAnsi="Calibri"/>
        </w:rPr>
      </w:pPr>
      <w:r w:rsidRPr="00820B0A">
        <w:rPr>
          <w:rFonts w:ascii="Calibri" w:hAnsi="Calibri"/>
        </w:rPr>
        <w:lastRenderedPageBreak/>
        <w:t>Det er kommunen som avgjør hvilke tjenester som skal gis, ut fra faglige vurderinger. Bruker skal selvsagt inkluderes</w:t>
      </w:r>
      <w:r w:rsidR="004B625F" w:rsidRPr="00820B0A">
        <w:rPr>
          <w:rFonts w:ascii="Calibri" w:hAnsi="Calibri"/>
        </w:rPr>
        <w:t>, og det skal, så langt dette er mulig tas hensyn til brukeren sine synspunkt.</w:t>
      </w:r>
    </w:p>
    <w:p w:rsidR="004B625F" w:rsidRPr="00820B0A" w:rsidRDefault="004B625F" w:rsidP="001560F4">
      <w:pPr>
        <w:rPr>
          <w:rFonts w:ascii="Calibri" w:hAnsi="Calibri"/>
        </w:rPr>
      </w:pPr>
    </w:p>
    <w:p w:rsidR="001560F4" w:rsidRPr="00820B0A" w:rsidRDefault="001560F4" w:rsidP="008612F5">
      <w:pPr>
        <w:autoSpaceDE w:val="0"/>
        <w:autoSpaceDN w:val="0"/>
        <w:adjustRightInd w:val="0"/>
        <w:rPr>
          <w:rFonts w:ascii="Calibri" w:hAnsi="Calibri"/>
        </w:rPr>
      </w:pPr>
    </w:p>
    <w:p w:rsidR="001560F4" w:rsidRPr="00820B0A" w:rsidRDefault="004B625F" w:rsidP="008612F5">
      <w:pPr>
        <w:autoSpaceDE w:val="0"/>
        <w:autoSpaceDN w:val="0"/>
        <w:adjustRightInd w:val="0"/>
        <w:rPr>
          <w:rFonts w:ascii="Calibri" w:hAnsi="Calibri"/>
          <w:b/>
          <w:sz w:val="28"/>
          <w:szCs w:val="28"/>
        </w:rPr>
      </w:pPr>
      <w:r w:rsidRPr="00820B0A">
        <w:rPr>
          <w:rFonts w:ascii="Calibri" w:hAnsi="Calibri"/>
          <w:b/>
          <w:sz w:val="28"/>
          <w:szCs w:val="28"/>
        </w:rPr>
        <w:t xml:space="preserve">4.0 </w:t>
      </w:r>
      <w:r w:rsidR="00407F07" w:rsidRPr="00820B0A">
        <w:rPr>
          <w:rFonts w:ascii="Calibri" w:hAnsi="Calibri"/>
          <w:b/>
          <w:sz w:val="28"/>
          <w:szCs w:val="28"/>
        </w:rPr>
        <w:t>Utviklingstrekk og utfordringer framover.</w:t>
      </w:r>
    </w:p>
    <w:p w:rsidR="00407F07" w:rsidRPr="00820B0A" w:rsidRDefault="00407F07" w:rsidP="008612F5">
      <w:pPr>
        <w:autoSpaceDE w:val="0"/>
        <w:autoSpaceDN w:val="0"/>
        <w:adjustRightInd w:val="0"/>
        <w:rPr>
          <w:rFonts w:ascii="Calibri" w:hAnsi="Calibri"/>
          <w:b/>
        </w:rPr>
      </w:pPr>
    </w:p>
    <w:p w:rsidR="002820B4" w:rsidRPr="00820B0A" w:rsidRDefault="00407F07" w:rsidP="002820B4">
      <w:pPr>
        <w:autoSpaceDE w:val="0"/>
        <w:autoSpaceDN w:val="0"/>
        <w:adjustRightInd w:val="0"/>
        <w:rPr>
          <w:rFonts w:ascii="Calibri" w:hAnsi="Calibri"/>
          <w:color w:val="000000"/>
        </w:rPr>
      </w:pPr>
      <w:r w:rsidRPr="00820B0A">
        <w:rPr>
          <w:rFonts w:ascii="Calibri" w:hAnsi="Calibri"/>
        </w:rPr>
        <w:t>Her vil planen sy</w:t>
      </w:r>
      <w:r w:rsidR="002820B4" w:rsidRPr="00820B0A">
        <w:rPr>
          <w:rFonts w:ascii="Calibri" w:hAnsi="Calibri"/>
        </w:rPr>
        <w:t>n</w:t>
      </w:r>
      <w:r w:rsidRPr="00820B0A">
        <w:rPr>
          <w:rFonts w:ascii="Calibri" w:hAnsi="Calibri"/>
        </w:rPr>
        <w:t xml:space="preserve">liggjøre faktorer som vil bli styrende for den fremtidlige tjenesteproduksjon innenfor helse- og sosialområdet. Det vil være viktig å se på de kortsiktige og langsiktige </w:t>
      </w:r>
      <w:r w:rsidR="002820B4" w:rsidRPr="00820B0A">
        <w:rPr>
          <w:rFonts w:ascii="Calibri" w:hAnsi="Calibri"/>
        </w:rPr>
        <w:t>utfordringene</w:t>
      </w:r>
      <w:r w:rsidRPr="00820B0A">
        <w:rPr>
          <w:rFonts w:ascii="Calibri" w:hAnsi="Calibri"/>
        </w:rPr>
        <w:t xml:space="preserve"> som vi vil møte de neste 5 – 15 åra. Utvikling og spådommer kan møtes på flere måter. Noe kan vi </w:t>
      </w:r>
      <w:r w:rsidR="0037114B" w:rsidRPr="00820B0A">
        <w:rPr>
          <w:rFonts w:ascii="Calibri" w:hAnsi="Calibri"/>
        </w:rPr>
        <w:t>ha</w:t>
      </w:r>
      <w:r w:rsidRPr="00820B0A">
        <w:rPr>
          <w:rFonts w:ascii="Calibri" w:hAnsi="Calibri"/>
        </w:rPr>
        <w:t xml:space="preserve"> kontroll over </w:t>
      </w:r>
      <w:r w:rsidR="0037114B" w:rsidRPr="00820B0A">
        <w:rPr>
          <w:rFonts w:ascii="Calibri" w:hAnsi="Calibri"/>
        </w:rPr>
        <w:t xml:space="preserve">og </w:t>
      </w:r>
      <w:r w:rsidRPr="00820B0A">
        <w:rPr>
          <w:rFonts w:ascii="Calibri" w:hAnsi="Calibri"/>
        </w:rPr>
        <w:t xml:space="preserve">gjøre tiltak i forhold til, andre områder av </w:t>
      </w:r>
      <w:r w:rsidR="002820B4" w:rsidRPr="00820B0A">
        <w:rPr>
          <w:rFonts w:ascii="Calibri" w:hAnsi="Calibri"/>
        </w:rPr>
        <w:t>utviklingen</w:t>
      </w:r>
      <w:r w:rsidRPr="00820B0A">
        <w:rPr>
          <w:rFonts w:ascii="Calibri" w:hAnsi="Calibri"/>
        </w:rPr>
        <w:t xml:space="preserve"> er </w:t>
      </w:r>
      <w:r w:rsidR="002820B4" w:rsidRPr="00820B0A">
        <w:rPr>
          <w:rFonts w:ascii="Calibri" w:hAnsi="Calibri"/>
        </w:rPr>
        <w:t xml:space="preserve">det lite man kan gjøre med. </w:t>
      </w:r>
      <w:r w:rsidR="002820B4" w:rsidRPr="00820B0A">
        <w:rPr>
          <w:rFonts w:ascii="Calibri" w:hAnsi="Calibri"/>
          <w:color w:val="000000"/>
        </w:rPr>
        <w:t xml:space="preserve">Vi kan lite gjøre noe med hvordan det demografiske bilde ser ut om noen år, eller hvilke konsekvenser framtidige sentrale politisk føringer vil få for kommunen og vår tjenesteproduksjon. Vi kan likevel gjøre en hel del for å møte de utfordringene vi ser vil komme innen kort og lengre tid. </w:t>
      </w:r>
    </w:p>
    <w:p w:rsidR="004A2E47" w:rsidRPr="00820B0A" w:rsidRDefault="004A2E47" w:rsidP="002820B4">
      <w:pPr>
        <w:autoSpaceDE w:val="0"/>
        <w:autoSpaceDN w:val="0"/>
        <w:adjustRightInd w:val="0"/>
        <w:rPr>
          <w:rFonts w:ascii="Calibri" w:hAnsi="Calibri"/>
          <w:color w:val="000000"/>
        </w:rPr>
      </w:pPr>
    </w:p>
    <w:p w:rsidR="004A2E47" w:rsidRPr="00820B0A" w:rsidRDefault="004A2E47" w:rsidP="00E92FBD">
      <w:pPr>
        <w:autoSpaceDE w:val="0"/>
        <w:autoSpaceDN w:val="0"/>
        <w:adjustRightInd w:val="0"/>
        <w:rPr>
          <w:rFonts w:ascii="Calibri" w:hAnsi="Calibri"/>
          <w:color w:val="000000"/>
        </w:rPr>
      </w:pPr>
      <w:r w:rsidRPr="00820B0A">
        <w:rPr>
          <w:rFonts w:ascii="Calibri" w:hAnsi="Calibri"/>
          <w:color w:val="000000"/>
        </w:rPr>
        <w:t>En nylig utgitt rapport; Folkehelserapport 2010, Helsetilstanden i Norge, beskriver blant annet følgende utfordringer</w:t>
      </w:r>
      <w:r w:rsidR="00E92FBD" w:rsidRPr="00820B0A">
        <w:rPr>
          <w:rFonts w:ascii="Calibri" w:hAnsi="Calibri"/>
          <w:color w:val="000000"/>
        </w:rPr>
        <w:t xml:space="preserve"> for landet.</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Stadig flere opplever en høy levealder, og det er foreløpig ikke tegn til at økningen i levealder skal stoppe opp. Bedre medisinsk behandling og endringer i levevaner har medvirket til det. Høyt forbruk av legemidler kan på den ene siden lindre plager og utsette alvorlige sykdomsepisoder.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På den andre siden kan bruk av mange legemidler samtidig øke risikoen for feilbruk</w:t>
      </w:r>
    </w:p>
    <w:p w:rsidR="00E92FBD" w:rsidRPr="00820B0A" w:rsidRDefault="00E92FBD" w:rsidP="00E92FBD">
      <w:pPr>
        <w:autoSpaceDE w:val="0"/>
        <w:autoSpaceDN w:val="0"/>
        <w:adjustRightInd w:val="0"/>
        <w:rPr>
          <w:rFonts w:ascii="Calibri" w:eastAsia="MyriadPro-Regular" w:hAnsi="Calibri"/>
        </w:rPr>
      </w:pPr>
      <w:proofErr w:type="gramStart"/>
      <w:r w:rsidRPr="00820B0A">
        <w:rPr>
          <w:rFonts w:ascii="Calibri" w:eastAsia="MyriadPro-Regular" w:hAnsi="Calibri"/>
        </w:rPr>
        <w:t>og bivirkninger.</w:t>
      </w:r>
      <w:proofErr w:type="gramEnd"/>
      <w:r w:rsidRPr="00820B0A">
        <w:rPr>
          <w:rFonts w:ascii="Calibri" w:eastAsia="MyriadPro-Regular" w:hAnsi="Calibri"/>
        </w:rPr>
        <w:t xml:space="preserve"> Blant personer over 70 år bruker en av fem mer enn ti ulike legemidler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samtidig, deriblant potensielt vanedannende legemidler.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Alder er en viktig risikofaktor for kreft, og med økningen i antall eldre i befolkningen, vil antall personer med kreft øke. Forekomsten har økt de siste tiårene, dels også fordi risikoen for å få kreft har økt. Bedre diagnostisering har dessuten ført til at vi oppdager kreft tidligere enn før, og at vi også oppdager flere tilfeller enn før.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Demens er også en sykdom der alder er en viktig risikofaktor. En av fire eldre over 85 år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rammes. Siden levealderen øker, vil flere trenge behandling for demens i framtiden.</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Hjerte- og karsykdommer utgjør totalt omtrent 35 prosent av alle dødsfall hvert år og er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fortsatt den hyppigste dødsårsaken i aldersgruppene over 65 år.</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De nærmeste tiårene vil en stor gruppe eldre trenge behandling for svekket helse, samt hjelp</w:t>
      </w:r>
    </w:p>
    <w:p w:rsidR="00E92FBD" w:rsidRPr="00820B0A" w:rsidRDefault="00E92FBD" w:rsidP="00E92FBD">
      <w:pPr>
        <w:autoSpaceDE w:val="0"/>
        <w:autoSpaceDN w:val="0"/>
        <w:adjustRightInd w:val="0"/>
        <w:rPr>
          <w:rFonts w:ascii="Calibri" w:eastAsia="MyriadPro-Regular" w:hAnsi="Calibri"/>
        </w:rPr>
      </w:pPr>
      <w:proofErr w:type="gramStart"/>
      <w:r w:rsidRPr="00820B0A">
        <w:rPr>
          <w:rFonts w:ascii="Calibri" w:eastAsia="MyriadPro-Regular" w:hAnsi="Calibri"/>
        </w:rPr>
        <w:t>på grunn av funksjonsnedsettelse.</w:t>
      </w:r>
      <w:proofErr w:type="gramEnd"/>
      <w:r w:rsidRPr="00820B0A">
        <w:rPr>
          <w:rFonts w:ascii="Calibri" w:eastAsia="MyriadPro-Regular" w:hAnsi="Calibri"/>
        </w:rPr>
        <w:t xml:space="preserve"> Samtidig vil vi ha en stor gruppe friske eldre med god</w:t>
      </w:r>
    </w:p>
    <w:p w:rsidR="00E92FBD" w:rsidRPr="00820B0A" w:rsidRDefault="00E92FBD" w:rsidP="00E92FBD">
      <w:pPr>
        <w:autoSpaceDE w:val="0"/>
        <w:autoSpaceDN w:val="0"/>
        <w:adjustRightInd w:val="0"/>
        <w:rPr>
          <w:rFonts w:ascii="Calibri" w:eastAsia="MyriadPro-Regular" w:hAnsi="Calibri"/>
        </w:rPr>
      </w:pPr>
      <w:r w:rsidRPr="00820B0A">
        <w:rPr>
          <w:rFonts w:ascii="Calibri" w:eastAsia="MyriadPro-Regular" w:hAnsi="Calibri"/>
        </w:rPr>
        <w:t>daglig funksjonsevne, til tross for en eller flere kroniske sykdommer. Dagens eldre har bedre</w:t>
      </w:r>
    </w:p>
    <w:p w:rsidR="00E92FBD" w:rsidRPr="00820B0A" w:rsidRDefault="00E92FBD" w:rsidP="00E92FBD">
      <w:pPr>
        <w:autoSpaceDE w:val="0"/>
        <w:autoSpaceDN w:val="0"/>
        <w:adjustRightInd w:val="0"/>
        <w:rPr>
          <w:rFonts w:ascii="Calibri" w:hAnsi="Calibri"/>
        </w:rPr>
      </w:pPr>
      <w:proofErr w:type="gramStart"/>
      <w:r w:rsidRPr="00820B0A">
        <w:rPr>
          <w:rFonts w:ascii="Calibri" w:eastAsia="MyriadPro-Regular" w:hAnsi="Calibri"/>
        </w:rPr>
        <w:t>egenvurdert helse og bedre funksjonsevne enn tidligere.</w:t>
      </w:r>
      <w:proofErr w:type="gramEnd"/>
    </w:p>
    <w:p w:rsidR="00E92FBD" w:rsidRPr="00820B0A" w:rsidRDefault="00E92FBD" w:rsidP="008612F5">
      <w:pPr>
        <w:autoSpaceDE w:val="0"/>
        <w:autoSpaceDN w:val="0"/>
        <w:adjustRightInd w:val="0"/>
        <w:rPr>
          <w:rFonts w:ascii="Calibri" w:hAnsi="Calibri"/>
        </w:rPr>
      </w:pPr>
    </w:p>
    <w:p w:rsidR="008A584D" w:rsidRPr="00820B0A" w:rsidRDefault="008A584D" w:rsidP="008A584D">
      <w:pPr>
        <w:pStyle w:val="Default"/>
        <w:rPr>
          <w:rFonts w:ascii="Calibri" w:hAnsi="Calibri"/>
          <w:b/>
          <w:bCs/>
        </w:rPr>
      </w:pPr>
      <w:r w:rsidRPr="00820B0A">
        <w:rPr>
          <w:rFonts w:ascii="Calibri" w:hAnsi="Calibri"/>
          <w:b/>
          <w:bCs/>
        </w:rPr>
        <w:t>4.1 Demografi</w:t>
      </w:r>
    </w:p>
    <w:p w:rsidR="008A584D" w:rsidRPr="00820B0A" w:rsidRDefault="008A584D" w:rsidP="008A584D">
      <w:pPr>
        <w:rPr>
          <w:rFonts w:ascii="Calibri" w:hAnsi="Calibri"/>
        </w:rPr>
      </w:pPr>
    </w:p>
    <w:p w:rsidR="008A584D" w:rsidRPr="00820B0A" w:rsidRDefault="008A584D" w:rsidP="008A584D">
      <w:pPr>
        <w:rPr>
          <w:rFonts w:ascii="Calibri" w:hAnsi="Calibri"/>
        </w:rPr>
      </w:pPr>
      <w:r w:rsidRPr="00820B0A">
        <w:rPr>
          <w:rFonts w:ascii="Calibri" w:hAnsi="Calibri"/>
        </w:rPr>
        <w:t>Kunnskap om utvikling av folketallet i kommunen kan være et nyttig instrument i planlegging av fremtidige behov. Befolkningsframskrivinger er et statistikkverktøy som kan gi et bilde av situasjonen framover.</w:t>
      </w:r>
    </w:p>
    <w:p w:rsidR="008A584D" w:rsidRPr="00820B0A" w:rsidRDefault="008A584D" w:rsidP="008A584D">
      <w:pPr>
        <w:rPr>
          <w:rFonts w:ascii="Calibri" w:hAnsi="Calibri"/>
        </w:rPr>
      </w:pPr>
    </w:p>
    <w:p w:rsidR="008A584D" w:rsidRPr="00820B0A" w:rsidRDefault="008A584D" w:rsidP="008A584D">
      <w:pPr>
        <w:rPr>
          <w:rFonts w:ascii="Calibri" w:hAnsi="Calibri"/>
        </w:rPr>
      </w:pPr>
      <w:r w:rsidRPr="00820B0A">
        <w:rPr>
          <w:rFonts w:ascii="Calibri" w:hAnsi="Calibri"/>
        </w:rPr>
        <w:t xml:space="preserve">Inderøy kommune har på 2000-tallet hatt et stabilt folketall på rundt 5900 innbyggere. Framskrivinger basert på SSB sitt befolkningsstatistikksystem viser en generell befolkningsvekst. Barnetallet holder seg rimelig stabilt, men en liten nedgang i ungdom. Den </w:t>
      </w:r>
      <w:r w:rsidRPr="00820B0A">
        <w:rPr>
          <w:rFonts w:ascii="Calibri" w:hAnsi="Calibri"/>
        </w:rPr>
        <w:lastRenderedPageBreak/>
        <w:t xml:space="preserve">arbeidsføre delen av folketallet holder seg også på et stabilt nivå, men det er en betydelig økning i aldersgruppen 67 år – 79 år. Den eldste delen av befolkningen 80- 89 år og 90 år </w:t>
      </w:r>
      <w:proofErr w:type="gramStart"/>
      <w:r w:rsidRPr="00820B0A">
        <w:rPr>
          <w:rFonts w:ascii="Calibri" w:hAnsi="Calibri"/>
        </w:rPr>
        <w:t>+  holder</w:t>
      </w:r>
      <w:proofErr w:type="gramEnd"/>
      <w:r w:rsidRPr="00820B0A">
        <w:rPr>
          <w:rFonts w:ascii="Calibri" w:hAnsi="Calibri"/>
        </w:rPr>
        <w:t xml:space="preserve"> seg stabilt fram til 2020 (</w:t>
      </w:r>
      <w:r w:rsidRPr="00820B0A">
        <w:rPr>
          <w:rFonts w:ascii="Calibri" w:hAnsi="Calibri"/>
          <w:sz w:val="26"/>
        </w:rPr>
        <w:t>altså på dagens nivå) økningen kommer fram til 2030.</w:t>
      </w:r>
    </w:p>
    <w:p w:rsidR="008A584D" w:rsidRPr="00820B0A" w:rsidRDefault="008A584D" w:rsidP="008A584D">
      <w:pPr>
        <w:rPr>
          <w:rFonts w:ascii="Calibri" w:hAnsi="Calibri"/>
        </w:rPr>
      </w:pPr>
    </w:p>
    <w:p w:rsidR="008A584D" w:rsidRPr="00820B0A" w:rsidRDefault="008A584D" w:rsidP="008A584D">
      <w:pPr>
        <w:rPr>
          <w:rFonts w:ascii="Calibri" w:hAnsi="Calibri"/>
          <w:sz w:val="20"/>
          <w:szCs w:val="20"/>
        </w:rPr>
      </w:pPr>
    </w:p>
    <w:tbl>
      <w:tblPr>
        <w:tblW w:w="0" w:type="auto"/>
        <w:tblBorders>
          <w:top w:val="single" w:sz="8" w:space="0" w:color="4BACC6"/>
          <w:left w:val="single" w:sz="8" w:space="0" w:color="4BACC6"/>
          <w:bottom w:val="single" w:sz="8" w:space="0" w:color="4BACC6"/>
          <w:right w:val="single" w:sz="8" w:space="0" w:color="4BACC6"/>
        </w:tblBorders>
        <w:tblLayout w:type="fixed"/>
        <w:tblLook w:val="0000"/>
      </w:tblPr>
      <w:tblGrid>
        <w:gridCol w:w="1011"/>
        <w:gridCol w:w="1010"/>
        <w:gridCol w:w="1011"/>
        <w:gridCol w:w="1010"/>
        <w:gridCol w:w="1010"/>
      </w:tblGrid>
      <w:tr w:rsidR="008A584D" w:rsidRPr="00820B0A" w:rsidTr="00EB4F0B">
        <w:trPr>
          <w:trHeight w:val="247"/>
        </w:trPr>
        <w:tc>
          <w:tcPr>
            <w:tcW w:w="1011" w:type="dxa"/>
            <w:tcBorders>
              <w:bottom w:val="double" w:sz="4" w:space="0" w:color="auto"/>
            </w:tcBorders>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År</w:t>
            </w:r>
          </w:p>
        </w:tc>
        <w:tc>
          <w:tcPr>
            <w:tcW w:w="1010" w:type="dxa"/>
            <w:tcBorders>
              <w:bottom w:val="double" w:sz="4" w:space="0" w:color="auto"/>
            </w:tcBorders>
          </w:tcPr>
          <w:p w:rsidR="008A584D" w:rsidRPr="00820B0A" w:rsidRDefault="008A584D" w:rsidP="00EB4F0B">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2008</w:t>
            </w:r>
          </w:p>
        </w:tc>
        <w:tc>
          <w:tcPr>
            <w:tcW w:w="1011" w:type="dxa"/>
            <w:tcBorders>
              <w:bottom w:val="double" w:sz="4" w:space="0" w:color="auto"/>
            </w:tcBorders>
          </w:tcPr>
          <w:p w:rsidR="008A584D" w:rsidRPr="00820B0A" w:rsidRDefault="008A584D" w:rsidP="00EB4F0B">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2015</w:t>
            </w:r>
          </w:p>
        </w:tc>
        <w:tc>
          <w:tcPr>
            <w:tcW w:w="1010" w:type="dxa"/>
            <w:tcBorders>
              <w:bottom w:val="double" w:sz="4" w:space="0" w:color="auto"/>
            </w:tcBorders>
          </w:tcPr>
          <w:p w:rsidR="008A584D" w:rsidRPr="00820B0A" w:rsidRDefault="008A584D" w:rsidP="00EB4F0B">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2020</w:t>
            </w:r>
          </w:p>
        </w:tc>
        <w:tc>
          <w:tcPr>
            <w:tcW w:w="1010" w:type="dxa"/>
            <w:tcBorders>
              <w:bottom w:val="double" w:sz="4" w:space="0" w:color="auto"/>
            </w:tcBorders>
          </w:tcPr>
          <w:p w:rsidR="008A584D" w:rsidRPr="00820B0A" w:rsidRDefault="008A584D" w:rsidP="00EB4F0B">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2030</w:t>
            </w:r>
          </w:p>
        </w:tc>
      </w:tr>
      <w:tr w:rsidR="008A584D" w:rsidRPr="00820B0A" w:rsidTr="00EB4F0B">
        <w:trPr>
          <w:trHeight w:val="247"/>
        </w:trPr>
        <w:tc>
          <w:tcPr>
            <w:tcW w:w="1011" w:type="dxa"/>
            <w:tcBorders>
              <w:top w:val="double" w:sz="4" w:space="0" w:color="auto"/>
            </w:tcBorders>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Totalt</w:t>
            </w:r>
          </w:p>
        </w:tc>
        <w:tc>
          <w:tcPr>
            <w:tcW w:w="1010" w:type="dxa"/>
            <w:tcBorders>
              <w:top w:val="double" w:sz="4" w:space="0" w:color="auto"/>
            </w:tcBorders>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5836</w:t>
            </w:r>
          </w:p>
        </w:tc>
        <w:tc>
          <w:tcPr>
            <w:tcW w:w="1011" w:type="dxa"/>
            <w:tcBorders>
              <w:top w:val="double" w:sz="4" w:space="0" w:color="auto"/>
            </w:tcBorders>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6027</w:t>
            </w:r>
          </w:p>
        </w:tc>
        <w:tc>
          <w:tcPr>
            <w:tcW w:w="1010" w:type="dxa"/>
            <w:tcBorders>
              <w:top w:val="double" w:sz="4" w:space="0" w:color="auto"/>
            </w:tcBorders>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6168</w:t>
            </w:r>
          </w:p>
        </w:tc>
        <w:tc>
          <w:tcPr>
            <w:tcW w:w="1010" w:type="dxa"/>
            <w:tcBorders>
              <w:top w:val="double" w:sz="4" w:space="0" w:color="auto"/>
            </w:tcBorders>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6461</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0-5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412</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391</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409</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420</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6-15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869</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796</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749</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775</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16-19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385</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355</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345</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309</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20-24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327</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407</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392</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356</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25-66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3088</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3136</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3137</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3181</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67-79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496</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693</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863</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958</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80-89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229</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205</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222</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406</w:t>
            </w:r>
          </w:p>
        </w:tc>
      </w:tr>
      <w:tr w:rsidR="008A584D" w:rsidRPr="00820B0A" w:rsidTr="00EB4F0B">
        <w:trPr>
          <w:trHeight w:val="247"/>
        </w:trPr>
        <w:tc>
          <w:tcPr>
            <w:tcW w:w="1011" w:type="dxa"/>
          </w:tcPr>
          <w:p w:rsidR="008A584D" w:rsidRPr="00820B0A" w:rsidRDefault="008A584D" w:rsidP="00EB4F0B">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90 år+</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30</w:t>
            </w:r>
          </w:p>
        </w:tc>
        <w:tc>
          <w:tcPr>
            <w:tcW w:w="1011"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44</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51</w:t>
            </w:r>
          </w:p>
        </w:tc>
        <w:tc>
          <w:tcPr>
            <w:tcW w:w="1010" w:type="dxa"/>
          </w:tcPr>
          <w:p w:rsidR="008A584D" w:rsidRPr="00820B0A" w:rsidRDefault="008A584D" w:rsidP="00EB4F0B">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56</w:t>
            </w:r>
          </w:p>
        </w:tc>
      </w:tr>
    </w:tbl>
    <w:p w:rsidR="008A584D" w:rsidRPr="00820B0A" w:rsidRDefault="008A584D" w:rsidP="008A584D">
      <w:pPr>
        <w:rPr>
          <w:rFonts w:ascii="Calibri" w:hAnsi="Calibri"/>
          <w:sz w:val="20"/>
          <w:szCs w:val="20"/>
        </w:rPr>
      </w:pPr>
      <w:r w:rsidRPr="00820B0A">
        <w:rPr>
          <w:rFonts w:ascii="Calibri" w:hAnsi="Calibri"/>
          <w:sz w:val="20"/>
          <w:szCs w:val="20"/>
        </w:rPr>
        <w:t>(Kilde: Kommunehelseprofiler, Helsedirektoratet)</w:t>
      </w:r>
    </w:p>
    <w:p w:rsidR="008A584D" w:rsidRPr="00820B0A" w:rsidRDefault="008A584D" w:rsidP="008A584D">
      <w:pPr>
        <w:rPr>
          <w:rFonts w:ascii="Calibri" w:hAnsi="Calibri"/>
          <w:sz w:val="20"/>
          <w:szCs w:val="20"/>
        </w:rPr>
      </w:pPr>
    </w:p>
    <w:p w:rsidR="008A584D" w:rsidRPr="00820B0A" w:rsidRDefault="008A584D" w:rsidP="008A584D">
      <w:pPr>
        <w:rPr>
          <w:rFonts w:ascii="Calibri" w:hAnsi="Calibri"/>
        </w:rPr>
      </w:pPr>
      <w:r w:rsidRPr="00820B0A">
        <w:rPr>
          <w:rFonts w:ascii="Calibri" w:hAnsi="Calibri"/>
        </w:rPr>
        <w:t>En økning i antall eldre utfordrer helse- og sosialtjenestene i kommunen. Eldre har oftere flere og sammensatte lidelser. Forekomsten av aldersrelaterte sykdommer vil øke (for eksempel KOLS, hjertesvikt, kreft og demens).</w:t>
      </w:r>
    </w:p>
    <w:p w:rsidR="008A584D" w:rsidRPr="00820B0A" w:rsidRDefault="008A584D" w:rsidP="008A584D">
      <w:pPr>
        <w:rPr>
          <w:rFonts w:ascii="Calibri" w:hAnsi="Calibri"/>
        </w:rPr>
      </w:pPr>
    </w:p>
    <w:p w:rsidR="008A584D" w:rsidRPr="00820B0A" w:rsidRDefault="008A584D" w:rsidP="008A584D">
      <w:pPr>
        <w:rPr>
          <w:rFonts w:ascii="Calibri" w:hAnsi="Calibri"/>
        </w:rPr>
      </w:pPr>
      <w:r w:rsidRPr="00820B0A">
        <w:rPr>
          <w:rFonts w:ascii="Calibri" w:hAnsi="Calibri"/>
        </w:rPr>
        <w:t xml:space="preserve">Det er ventet større utfordringer framover knyttet til økende omfang av </w:t>
      </w:r>
      <w:proofErr w:type="spellStart"/>
      <w:r w:rsidRPr="00820B0A">
        <w:rPr>
          <w:rFonts w:ascii="Calibri" w:hAnsi="Calibri"/>
        </w:rPr>
        <w:t>livsstilsykdommer</w:t>
      </w:r>
      <w:proofErr w:type="spellEnd"/>
      <w:r w:rsidRPr="00820B0A">
        <w:rPr>
          <w:rFonts w:ascii="Calibri" w:hAnsi="Calibri"/>
        </w:rPr>
        <w:t xml:space="preserve"> som følge av fysisk inaktivitet og usunt kosthold. </w:t>
      </w:r>
      <w:proofErr w:type="spellStart"/>
      <w:r w:rsidRPr="00820B0A">
        <w:rPr>
          <w:rFonts w:ascii="Calibri" w:hAnsi="Calibri"/>
        </w:rPr>
        <w:t>HUNT-data</w:t>
      </w:r>
      <w:proofErr w:type="spellEnd"/>
      <w:r w:rsidRPr="00820B0A">
        <w:rPr>
          <w:rFonts w:ascii="Calibri" w:hAnsi="Calibri"/>
        </w:rPr>
        <w:t xml:space="preserve"> viser en økning i antall overvektige, noe som øker risikoen for diabetes og hjerte- og karsykdommer. Gjennomsnittlig kroppsmasseindeks (BMI) for befolkninga i Inderøy kommune ligger i HUNT 2 (1995-97) på 26,5, </w:t>
      </w:r>
      <w:proofErr w:type="spellStart"/>
      <w:r w:rsidRPr="00820B0A">
        <w:rPr>
          <w:rFonts w:ascii="Calibri" w:hAnsi="Calibri"/>
        </w:rPr>
        <w:t>dvs</w:t>
      </w:r>
      <w:proofErr w:type="spellEnd"/>
      <w:r w:rsidRPr="00820B0A">
        <w:rPr>
          <w:rFonts w:ascii="Calibri" w:hAnsi="Calibri"/>
        </w:rPr>
        <w:t xml:space="preserve"> over grensa for normalvekt, og har økt fra 25,1 midt på 80-tallet. Å legge til rette for økt fysisk aktivitet og et sunnere kosthold, vil være tiltak for å snu denne trenden på lang sikt. I følge HUNT, er det nesten 1 av fem som ikke driver verken lett eller hard fysisk aktivitet på fritida, og nesten en av tre har stillesittende arbeid.</w:t>
      </w:r>
    </w:p>
    <w:p w:rsidR="008A584D" w:rsidRPr="00820B0A" w:rsidRDefault="008A584D" w:rsidP="008A584D">
      <w:pPr>
        <w:rPr>
          <w:rFonts w:ascii="Calibri" w:hAnsi="Calibri"/>
        </w:rPr>
      </w:pPr>
    </w:p>
    <w:p w:rsidR="008A584D" w:rsidRPr="00820B0A" w:rsidRDefault="008A584D" w:rsidP="008A584D">
      <w:pPr>
        <w:rPr>
          <w:rFonts w:ascii="Calibri" w:hAnsi="Calibri"/>
        </w:rPr>
      </w:pPr>
      <w:proofErr w:type="spellStart"/>
      <w:r w:rsidRPr="00820B0A">
        <w:rPr>
          <w:rFonts w:ascii="Calibri" w:hAnsi="Calibri"/>
        </w:rPr>
        <w:t>HUNT-undersøkelser</w:t>
      </w:r>
      <w:proofErr w:type="spellEnd"/>
      <w:r w:rsidRPr="00820B0A">
        <w:rPr>
          <w:rFonts w:ascii="Calibri" w:hAnsi="Calibri"/>
        </w:rPr>
        <w:t xml:space="preserve"> viser videre at nesten halvparten av befolkningen i Inderøy kommune har hatt langvarige plager med smerter/stivhet, og 18,</w:t>
      </w:r>
      <w:proofErr w:type="gramStart"/>
      <w:r w:rsidRPr="00820B0A">
        <w:rPr>
          <w:rFonts w:ascii="Calibri" w:hAnsi="Calibri"/>
        </w:rPr>
        <w:t>7%</w:t>
      </w:r>
      <w:proofErr w:type="gramEnd"/>
      <w:r w:rsidRPr="00820B0A">
        <w:rPr>
          <w:rFonts w:ascii="Calibri" w:hAnsi="Calibri"/>
        </w:rPr>
        <w:t xml:space="preserve"> har vært sykmeldt for disse plagene. Forekomsten er størst blant kvinner i alderen 50-69 år (58,</w:t>
      </w:r>
      <w:proofErr w:type="gramStart"/>
      <w:r w:rsidRPr="00820B0A">
        <w:rPr>
          <w:rFonts w:ascii="Calibri" w:hAnsi="Calibri"/>
        </w:rPr>
        <w:t>6%</w:t>
      </w:r>
      <w:proofErr w:type="gramEnd"/>
      <w:r w:rsidRPr="00820B0A">
        <w:rPr>
          <w:rFonts w:ascii="Calibri" w:hAnsi="Calibri"/>
        </w:rPr>
        <w:t xml:space="preserve">), men det yngste aldersgruppene som har størst forekomst av sykmeldinger. Dette gir utfordringer for inkluderende arbeidsliv, og </w:t>
      </w:r>
      <w:proofErr w:type="spellStart"/>
      <w:r w:rsidRPr="00820B0A">
        <w:rPr>
          <w:rFonts w:ascii="Calibri" w:hAnsi="Calibri"/>
        </w:rPr>
        <w:t>HMS-arbeid</w:t>
      </w:r>
      <w:proofErr w:type="spellEnd"/>
      <w:r w:rsidRPr="00820B0A">
        <w:rPr>
          <w:rFonts w:ascii="Calibri" w:hAnsi="Calibri"/>
        </w:rPr>
        <w:t xml:space="preserve"> kan motvirke belastningsskader. Arbeidsledigheten i Inderøy kommune er noe over </w:t>
      </w:r>
      <w:proofErr w:type="spellStart"/>
      <w:r w:rsidRPr="00820B0A">
        <w:rPr>
          <w:rFonts w:ascii="Calibri" w:hAnsi="Calibri"/>
        </w:rPr>
        <w:t>landsgjenomsnittet</w:t>
      </w:r>
      <w:proofErr w:type="spellEnd"/>
      <w:r w:rsidRPr="00820B0A">
        <w:rPr>
          <w:rFonts w:ascii="Calibri" w:hAnsi="Calibri"/>
        </w:rPr>
        <w:t>, men antall sykmeldte ligger omtrent på landsgjennomsnittet.</w:t>
      </w:r>
    </w:p>
    <w:p w:rsidR="008A584D" w:rsidRPr="00820B0A" w:rsidRDefault="008A584D" w:rsidP="008A584D">
      <w:pPr>
        <w:rPr>
          <w:rFonts w:ascii="Calibri" w:hAnsi="Calibri"/>
        </w:rPr>
      </w:pPr>
      <w:r w:rsidRPr="00820B0A">
        <w:rPr>
          <w:rFonts w:ascii="Calibri" w:hAnsi="Calibri"/>
        </w:rPr>
        <w:t>.</w:t>
      </w:r>
    </w:p>
    <w:p w:rsidR="008A584D" w:rsidRPr="00820B0A" w:rsidRDefault="008A584D" w:rsidP="008A584D">
      <w:pPr>
        <w:rPr>
          <w:rFonts w:ascii="Calibri" w:hAnsi="Calibri"/>
        </w:rPr>
      </w:pPr>
    </w:p>
    <w:p w:rsidR="008A584D" w:rsidRPr="00820B0A" w:rsidRDefault="008A584D" w:rsidP="008A584D">
      <w:pPr>
        <w:rPr>
          <w:rFonts w:ascii="Calibri" w:hAnsi="Calibri"/>
        </w:rPr>
      </w:pPr>
      <w:proofErr w:type="spellStart"/>
      <w:r w:rsidRPr="00820B0A">
        <w:rPr>
          <w:rFonts w:ascii="Calibri" w:hAnsi="Calibri"/>
        </w:rPr>
        <w:t>HUNT-data</w:t>
      </w:r>
      <w:proofErr w:type="spellEnd"/>
      <w:r w:rsidRPr="00820B0A">
        <w:rPr>
          <w:rFonts w:ascii="Calibri" w:hAnsi="Calibri"/>
        </w:rPr>
        <w:t xml:space="preserve"> (HUNT 3), viser at blant voksne har alkoholbruken også økt, særlig i aldersgruppene fra 40 år og oppover, samt blant eldre. Det har skjedd en endring i drikkemønsteret blant eldre. Økningen kommer mest sannsynlig av økningen i vinforbruk i disse aldersgruppene. Vinforbruket er doblet på 10 år. Kvinner drikker i gjennomsnitt 35 % mer enn midt på 90-tallet, og menn 25 % mer. </w:t>
      </w:r>
      <w:proofErr w:type="gramStart"/>
      <w:r w:rsidRPr="00820B0A">
        <w:rPr>
          <w:rFonts w:ascii="Calibri" w:hAnsi="Calibri"/>
        </w:rPr>
        <w:t>30%</w:t>
      </w:r>
      <w:proofErr w:type="gramEnd"/>
      <w:r w:rsidRPr="00820B0A">
        <w:rPr>
          <w:rFonts w:ascii="Calibri" w:hAnsi="Calibri"/>
        </w:rPr>
        <w:t xml:space="preserve"> av den totale voksne befolkninga drikker 5 glass eller mer av øl, vin eller brennevin ved samme anledning i måneden eller oftere, og nesten 1 av 10 rapporterer et problematisk drikkemønster. </w:t>
      </w:r>
    </w:p>
    <w:p w:rsidR="008A584D" w:rsidRPr="00820B0A" w:rsidRDefault="008A584D" w:rsidP="008A584D">
      <w:pPr>
        <w:rPr>
          <w:rFonts w:ascii="Calibri" w:hAnsi="Calibri"/>
        </w:rPr>
      </w:pPr>
      <w:r w:rsidRPr="00820B0A">
        <w:rPr>
          <w:rFonts w:ascii="Calibri" w:hAnsi="Calibri"/>
        </w:rPr>
        <w:t xml:space="preserve">Nye </w:t>
      </w:r>
      <w:proofErr w:type="spellStart"/>
      <w:r w:rsidRPr="00820B0A">
        <w:rPr>
          <w:rFonts w:ascii="Calibri" w:hAnsi="Calibri"/>
        </w:rPr>
        <w:t>HUNT-data</w:t>
      </w:r>
      <w:proofErr w:type="spellEnd"/>
      <w:r w:rsidRPr="00820B0A">
        <w:rPr>
          <w:rFonts w:ascii="Calibri" w:hAnsi="Calibri"/>
        </w:rPr>
        <w:t xml:space="preserve"> (</w:t>
      </w:r>
      <w:proofErr w:type="spellStart"/>
      <w:r w:rsidRPr="00820B0A">
        <w:rPr>
          <w:rFonts w:ascii="Calibri" w:hAnsi="Calibri"/>
        </w:rPr>
        <w:t>ung-HUNT</w:t>
      </w:r>
      <w:proofErr w:type="spellEnd"/>
      <w:r w:rsidRPr="00820B0A">
        <w:rPr>
          <w:rFonts w:ascii="Calibri" w:hAnsi="Calibri"/>
        </w:rPr>
        <w:t xml:space="preserve"> 3) viser at 77 % av ungdommene (13-19 år) har drukket alkohol, og totalt 58 % har drukket seg beruset. 94 % prøver alkohol i løpet av ungdomstida, og gjennomsnittlig debutalder for alkohol er 14,5 år (konfirmasjonstid). Blant </w:t>
      </w:r>
      <w:r w:rsidRPr="00820B0A">
        <w:rPr>
          <w:rFonts w:ascii="Calibri" w:hAnsi="Calibri"/>
        </w:rPr>
        <w:lastRenderedPageBreak/>
        <w:t>ungdomsskoleelever har en tredel vært beruset og ungdomsskoleelever drikker i gjennomsnitt alkoholvarer tilsvarende 2,5 liter ren alkohol. Halvparten av ungdomsskoleelevene har sett foreldrene sine beruset. Det totale alkoholforbruket har økt betydelig fra midten av 90-tallet (</w:t>
      </w:r>
      <w:proofErr w:type="spellStart"/>
      <w:r w:rsidRPr="00820B0A">
        <w:rPr>
          <w:rFonts w:ascii="Calibri" w:hAnsi="Calibri"/>
        </w:rPr>
        <w:t>Ung-HUNT</w:t>
      </w:r>
      <w:proofErr w:type="spellEnd"/>
      <w:r w:rsidRPr="00820B0A">
        <w:rPr>
          <w:rFonts w:ascii="Calibri" w:hAnsi="Calibri"/>
        </w:rPr>
        <w:t xml:space="preserve"> 2) i alle aldersgrupper, men bruken av hjemmebrent går ned.</w:t>
      </w:r>
    </w:p>
    <w:p w:rsidR="00E92FBD" w:rsidRPr="00820B0A" w:rsidRDefault="00E92FBD" w:rsidP="008612F5">
      <w:pPr>
        <w:autoSpaceDE w:val="0"/>
        <w:autoSpaceDN w:val="0"/>
        <w:adjustRightInd w:val="0"/>
        <w:rPr>
          <w:rFonts w:ascii="Calibri" w:hAnsi="Calibri"/>
        </w:rPr>
      </w:pPr>
    </w:p>
    <w:p w:rsidR="00E92FBD" w:rsidRPr="00820B0A" w:rsidRDefault="00E92FBD" w:rsidP="00E92FBD">
      <w:pPr>
        <w:rPr>
          <w:rFonts w:ascii="Calibri" w:hAnsi="Calibri"/>
        </w:rPr>
      </w:pPr>
    </w:p>
    <w:p w:rsidR="00E92FBD" w:rsidRPr="00820B0A" w:rsidRDefault="00E92FBD" w:rsidP="00E92FBD">
      <w:pPr>
        <w:autoSpaceDE w:val="0"/>
        <w:autoSpaceDN w:val="0"/>
        <w:adjustRightInd w:val="0"/>
        <w:rPr>
          <w:rFonts w:ascii="Calibri" w:hAnsi="Calibri"/>
        </w:rPr>
      </w:pPr>
      <w:r w:rsidRPr="00820B0A">
        <w:rPr>
          <w:rFonts w:ascii="Calibri" w:hAnsi="Calibri"/>
          <w:b/>
        </w:rPr>
        <w:t>4.2 Forebygging barn og ungdom</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r w:rsidRPr="00820B0A">
        <w:rPr>
          <w:rFonts w:ascii="Calibri" w:hAnsi="Calibri"/>
        </w:rPr>
        <w:t>Forebyggende arbeid rettet mot barn og unge har ofte fokus på utfordringer knyttet til fysisk- og psykisk helse og lærevansker eller negativ atferd knyttet til vold, kriminalitet, mobbing og rus.</w:t>
      </w:r>
    </w:p>
    <w:p w:rsidR="00E92FBD" w:rsidRPr="00820B0A" w:rsidRDefault="00E92FBD" w:rsidP="00E92FBD">
      <w:pPr>
        <w:autoSpaceDE w:val="0"/>
        <w:autoSpaceDN w:val="0"/>
        <w:adjustRightInd w:val="0"/>
        <w:rPr>
          <w:rFonts w:ascii="Calibri" w:hAnsi="Calibri"/>
        </w:rPr>
      </w:pPr>
      <w:r w:rsidRPr="00820B0A">
        <w:rPr>
          <w:rFonts w:ascii="Calibri" w:hAnsi="Calibri"/>
        </w:rPr>
        <w:t>Internasjonale studier viser at:</w:t>
      </w:r>
      <w:r w:rsidRPr="00820B0A">
        <w:rPr>
          <w:rFonts w:ascii="Calibri" w:hAnsi="Calibri"/>
          <w:b/>
          <w:bCs/>
        </w:rPr>
        <w:t xml:space="preserve"> </w:t>
      </w:r>
    </w:p>
    <w:p w:rsidR="00E92FBD" w:rsidRPr="00820B0A" w:rsidRDefault="00E92FBD" w:rsidP="00E92FBD">
      <w:pPr>
        <w:numPr>
          <w:ilvl w:val="0"/>
          <w:numId w:val="31"/>
        </w:numPr>
        <w:autoSpaceDE w:val="0"/>
        <w:autoSpaceDN w:val="0"/>
        <w:adjustRightInd w:val="0"/>
        <w:rPr>
          <w:rFonts w:ascii="Calibri" w:hAnsi="Calibri"/>
        </w:rPr>
      </w:pPr>
      <w:r w:rsidRPr="00820B0A">
        <w:rPr>
          <w:rFonts w:ascii="Calibri" w:hAnsi="Calibri"/>
        </w:rPr>
        <w:t>10 – 16 % av barn og unge har psykiske plager og utagerende atferd som virker inn på deres daglige fungering.</w:t>
      </w:r>
    </w:p>
    <w:p w:rsidR="00E92FBD" w:rsidRPr="00820B0A" w:rsidRDefault="00E92FBD" w:rsidP="00E92FBD">
      <w:pPr>
        <w:numPr>
          <w:ilvl w:val="0"/>
          <w:numId w:val="31"/>
        </w:numPr>
        <w:autoSpaceDE w:val="0"/>
        <w:autoSpaceDN w:val="0"/>
        <w:adjustRightInd w:val="0"/>
        <w:rPr>
          <w:rFonts w:ascii="Calibri" w:hAnsi="Calibri"/>
        </w:rPr>
      </w:pPr>
      <w:r w:rsidRPr="00820B0A">
        <w:rPr>
          <w:rFonts w:ascii="Calibri" w:hAnsi="Calibri"/>
        </w:rPr>
        <w:t>8 % av barn og unge har så store problemer at de trenger behandling.</w:t>
      </w:r>
    </w:p>
    <w:p w:rsidR="00E92FBD" w:rsidRPr="00820B0A" w:rsidRDefault="00E92FBD" w:rsidP="00E92FBD">
      <w:pPr>
        <w:numPr>
          <w:ilvl w:val="0"/>
          <w:numId w:val="31"/>
        </w:numPr>
        <w:autoSpaceDE w:val="0"/>
        <w:autoSpaceDN w:val="0"/>
        <w:adjustRightInd w:val="0"/>
        <w:rPr>
          <w:rFonts w:ascii="Calibri" w:hAnsi="Calibri"/>
        </w:rPr>
      </w:pPr>
      <w:r w:rsidRPr="00820B0A">
        <w:rPr>
          <w:rFonts w:ascii="Calibri" w:hAnsi="Calibri"/>
        </w:rPr>
        <w:t>Hovedparten av barn som utvikler psykiske plager og normbrytende atferd som tyveri, skoleskulk og mobbing kommer ikke fra spesielle risikogrupper.</w:t>
      </w:r>
    </w:p>
    <w:p w:rsidR="00E92FBD" w:rsidRPr="00820B0A" w:rsidRDefault="00E92FBD" w:rsidP="00E92FBD">
      <w:pPr>
        <w:numPr>
          <w:ilvl w:val="0"/>
          <w:numId w:val="31"/>
        </w:numPr>
        <w:autoSpaceDE w:val="0"/>
        <w:autoSpaceDN w:val="0"/>
        <w:adjustRightInd w:val="0"/>
        <w:rPr>
          <w:rFonts w:ascii="Calibri" w:hAnsi="Calibri"/>
        </w:rPr>
      </w:pPr>
      <w:r w:rsidRPr="00820B0A">
        <w:rPr>
          <w:rFonts w:ascii="Calibri" w:hAnsi="Calibri"/>
        </w:rPr>
        <w:t>Barn med høy risiko kommer fra familier hvor foreldrene selv har psykiske sykdom, er rusmisbrukere eller voldelige. Dette er tallmessig få, men kan bli en stor oppgave for barnevernet.</w:t>
      </w:r>
    </w:p>
    <w:p w:rsidR="00E92FBD" w:rsidRPr="00820B0A" w:rsidRDefault="00E92FBD" w:rsidP="00E92FBD">
      <w:pPr>
        <w:autoSpaceDE w:val="0"/>
        <w:autoSpaceDN w:val="0"/>
        <w:adjustRightInd w:val="0"/>
        <w:rPr>
          <w:rFonts w:ascii="Calibri" w:hAnsi="Calibri"/>
        </w:rPr>
      </w:pPr>
      <w:r w:rsidRPr="00820B0A">
        <w:rPr>
          <w:rFonts w:ascii="Calibri" w:hAnsi="Calibri"/>
        </w:rPr>
        <w:t xml:space="preserve">Dette er innsats rettet mot grupper av barn og ungdom hvor det finnes høy risiko for at vansker kan oppstå eller at det er tegn på problemer. </w:t>
      </w:r>
    </w:p>
    <w:p w:rsidR="00E92FBD" w:rsidRPr="00820B0A" w:rsidRDefault="00E92FBD" w:rsidP="00E92FBD">
      <w:pPr>
        <w:autoSpaceDE w:val="0"/>
        <w:autoSpaceDN w:val="0"/>
        <w:adjustRightInd w:val="0"/>
        <w:rPr>
          <w:rFonts w:ascii="Calibri" w:hAnsi="Calibri"/>
        </w:rPr>
      </w:pPr>
      <w:r w:rsidRPr="00820B0A">
        <w:rPr>
          <w:rFonts w:ascii="Calibri" w:hAnsi="Calibri"/>
        </w:rPr>
        <w:t xml:space="preserve">Eks. tiltak som er rettet mot barn av rusmisbrukere, psykisk syke, foreldreveiledning og tiltak rettet mot fattigdomsproblematikk. </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r w:rsidRPr="00820B0A">
        <w:rPr>
          <w:rFonts w:ascii="Calibri" w:hAnsi="Calibri"/>
        </w:rPr>
        <w:t>Årsrapporten beskriver tiltak som er iverksatt utfordringene ligger på å styrke arbeidet mot familier som sliter og barn og unge med sammensatte problemstillinger.</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r w:rsidRPr="00820B0A">
        <w:rPr>
          <w:rFonts w:ascii="Calibri" w:hAnsi="Calibri"/>
        </w:rPr>
        <w:t>Helsestasjon møter alle barn og familier en styrking av tjenesten vil være å få inn psykolog i 20 % stilling og 20 % hjemmekonsulent. Dette er det gitt midler til å prøve ut i år.</w:t>
      </w:r>
    </w:p>
    <w:p w:rsidR="00E92FBD" w:rsidRPr="00820B0A" w:rsidRDefault="00E92FBD" w:rsidP="00E92FBD">
      <w:pPr>
        <w:autoSpaceDE w:val="0"/>
        <w:autoSpaceDN w:val="0"/>
        <w:adjustRightInd w:val="0"/>
        <w:rPr>
          <w:rFonts w:ascii="Calibri" w:hAnsi="Calibri"/>
        </w:rPr>
      </w:pPr>
      <w:r w:rsidRPr="00820B0A">
        <w:rPr>
          <w:rFonts w:ascii="Calibri" w:hAnsi="Calibri"/>
        </w:rPr>
        <w:t>Forebyggende ungdomsarbeid vil være å utvide e@ slik at det kan være åpent flere kvelder i uka og noen helger. Det vil være et rusforebyggende tiltak i den forstand at ungdommer har et tilbud som kan hindre tidlig utprøving av rusmidler.</w:t>
      </w:r>
    </w:p>
    <w:p w:rsidR="00E92FBD" w:rsidRPr="00820B0A" w:rsidRDefault="00E92FBD" w:rsidP="00E92FBD">
      <w:pPr>
        <w:autoSpaceDE w:val="0"/>
        <w:autoSpaceDN w:val="0"/>
        <w:adjustRightInd w:val="0"/>
        <w:rPr>
          <w:rFonts w:ascii="Calibri" w:hAnsi="Calibri"/>
        </w:rPr>
      </w:pPr>
      <w:r w:rsidRPr="00820B0A">
        <w:rPr>
          <w:rFonts w:ascii="Calibri" w:hAnsi="Calibri"/>
        </w:rPr>
        <w:t>Ha midler til friplasser i kulturskolen vil gi familier med dårlig økonomi en mulighet til å sende barna på et fritidstilbud.</w:t>
      </w:r>
    </w:p>
    <w:p w:rsidR="00E92FBD" w:rsidRPr="00820B0A" w:rsidRDefault="00E92FBD" w:rsidP="00E92FBD">
      <w:pPr>
        <w:autoSpaceDE w:val="0"/>
        <w:autoSpaceDN w:val="0"/>
        <w:adjustRightInd w:val="0"/>
        <w:rPr>
          <w:rFonts w:ascii="Calibri" w:hAnsi="Calibri"/>
        </w:rPr>
      </w:pPr>
      <w:r w:rsidRPr="00820B0A">
        <w:rPr>
          <w:rFonts w:ascii="Calibri" w:hAnsi="Calibri"/>
        </w:rPr>
        <w:t>Organisere fritidsgruppe for barn i familier som sliter økonomisk.</w:t>
      </w:r>
    </w:p>
    <w:p w:rsidR="00E92FBD" w:rsidRPr="00820B0A" w:rsidRDefault="00E92FBD" w:rsidP="00E92FBD">
      <w:pPr>
        <w:autoSpaceDE w:val="0"/>
        <w:autoSpaceDN w:val="0"/>
        <w:adjustRightInd w:val="0"/>
        <w:rPr>
          <w:rFonts w:ascii="Calibri" w:hAnsi="Calibri"/>
        </w:rPr>
      </w:pPr>
      <w:r w:rsidRPr="00820B0A">
        <w:rPr>
          <w:rFonts w:ascii="Calibri" w:hAnsi="Calibri"/>
        </w:rPr>
        <w:t>Etablering av Familiesenteret er et tiltak for å styrke det forebyggende arbeidet og koordinere tverrfaglig arbeid.</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b/>
        </w:rPr>
      </w:pPr>
      <w:r w:rsidRPr="00820B0A">
        <w:rPr>
          <w:rFonts w:ascii="Calibri" w:hAnsi="Calibri"/>
          <w:b/>
        </w:rPr>
        <w:t>4.3 Barnevern</w:t>
      </w:r>
    </w:p>
    <w:p w:rsidR="00E92FBD" w:rsidRPr="00820B0A" w:rsidRDefault="00E92FBD" w:rsidP="00E92FBD">
      <w:pPr>
        <w:spacing w:before="100" w:beforeAutospacing="1" w:after="100" w:afterAutospacing="1"/>
        <w:rPr>
          <w:rFonts w:ascii="Calibri" w:hAnsi="Calibri"/>
        </w:rPr>
      </w:pPr>
      <w:r w:rsidRPr="00820B0A">
        <w:rPr>
          <w:rFonts w:ascii="Calibri" w:hAnsi="Calibri"/>
        </w:rPr>
        <w:t xml:space="preserve">Barnevernet skal være en </w:t>
      </w:r>
      <w:r w:rsidRPr="00820B0A">
        <w:rPr>
          <w:rFonts w:ascii="Calibri" w:hAnsi="Calibri"/>
          <w:b/>
          <w:bCs/>
        </w:rPr>
        <w:t>garanti</w:t>
      </w:r>
      <w:r w:rsidRPr="00820B0A">
        <w:rPr>
          <w:rFonts w:ascii="Calibri" w:hAnsi="Calibri"/>
        </w:rPr>
        <w:t xml:space="preserve"> for at alle barn og unge sikres omsorg, trygghet og utviklingsmuligheter. </w:t>
      </w:r>
    </w:p>
    <w:p w:rsidR="00E92FBD" w:rsidRPr="00820B0A" w:rsidRDefault="00E92FBD" w:rsidP="00E92FBD">
      <w:pPr>
        <w:rPr>
          <w:rFonts w:ascii="Calibri" w:hAnsi="Calibri"/>
        </w:rPr>
      </w:pPr>
      <w:r w:rsidRPr="00820B0A">
        <w:rPr>
          <w:rFonts w:ascii="Calibri" w:hAnsi="Calibri"/>
        </w:rPr>
        <w:t xml:space="preserve">Barnevernets skal ta vare på de mest utsatte barna, gjennom å sette inn de nødvendige hjelpetiltak rettet mot enkeltmennesker. I tillegg har barnevernet som hensikt å forebygge at </w:t>
      </w:r>
      <w:r w:rsidRPr="00820B0A">
        <w:rPr>
          <w:rFonts w:ascii="Calibri" w:hAnsi="Calibri"/>
        </w:rPr>
        <w:lastRenderedPageBreak/>
        <w:t xml:space="preserve">problem oppstår. Disse retter seg enten mot </w:t>
      </w:r>
      <w:r w:rsidRPr="00820B0A">
        <w:rPr>
          <w:rFonts w:ascii="Calibri" w:hAnsi="Calibri"/>
          <w:bCs/>
        </w:rPr>
        <w:t>alle barn/familier</w:t>
      </w:r>
      <w:r w:rsidRPr="00820B0A">
        <w:rPr>
          <w:rFonts w:ascii="Calibri" w:hAnsi="Calibri"/>
        </w:rPr>
        <w:t xml:space="preserve">, eller mot </w:t>
      </w:r>
      <w:r w:rsidRPr="00820B0A">
        <w:rPr>
          <w:rFonts w:ascii="Calibri" w:hAnsi="Calibri"/>
          <w:bCs/>
        </w:rPr>
        <w:t>utsatte barn/familier</w:t>
      </w:r>
      <w:r w:rsidRPr="00820B0A">
        <w:rPr>
          <w:rFonts w:ascii="Calibri" w:hAnsi="Calibri"/>
        </w:rPr>
        <w:t>. </w:t>
      </w:r>
    </w:p>
    <w:p w:rsidR="00E92FBD" w:rsidRPr="00820B0A" w:rsidRDefault="00E92FBD" w:rsidP="00E92FBD">
      <w:pPr>
        <w:rPr>
          <w:rFonts w:ascii="Calibri" w:hAnsi="Calibri"/>
        </w:rPr>
      </w:pPr>
      <w:r w:rsidRPr="00820B0A">
        <w:rPr>
          <w:rFonts w:ascii="Calibri" w:hAnsi="Calibri"/>
        </w:rPr>
        <w:t> </w:t>
      </w:r>
    </w:p>
    <w:p w:rsidR="00E92FBD" w:rsidRPr="00820B0A" w:rsidRDefault="00E92FBD" w:rsidP="00E92FBD">
      <w:pPr>
        <w:autoSpaceDE w:val="0"/>
        <w:autoSpaceDN w:val="0"/>
        <w:adjustRightInd w:val="0"/>
        <w:rPr>
          <w:rFonts w:ascii="Calibri" w:hAnsi="Calibri"/>
        </w:rPr>
      </w:pPr>
      <w:r w:rsidRPr="00820B0A">
        <w:rPr>
          <w:rFonts w:ascii="Calibri" w:hAnsi="Calibri"/>
        </w:rPr>
        <w:t xml:space="preserve">Utgangspunktet er at de aller fleste barn har best av å vokse opp hos foreldrene sine, og barnevernets arbeid fokuserer derfor på å hjelpe barna gjennom å gi hjelp og støtte til familiene slik at de kan klare omsorgsoppgaven sin. Dette skjer stort sett gjennom frivillige tiltak som foreldre og barn samarbeider om.  </w:t>
      </w:r>
    </w:p>
    <w:p w:rsidR="00E92FBD" w:rsidRPr="00820B0A" w:rsidRDefault="00E92FBD" w:rsidP="00E92FBD">
      <w:pPr>
        <w:autoSpaceDE w:val="0"/>
        <w:autoSpaceDN w:val="0"/>
        <w:adjustRightInd w:val="0"/>
        <w:rPr>
          <w:rFonts w:ascii="Calibri" w:hAnsi="Calibri"/>
        </w:rPr>
      </w:pPr>
    </w:p>
    <w:p w:rsidR="00E92FBD" w:rsidRPr="00820B0A" w:rsidRDefault="00E92FBD" w:rsidP="00E92FBD">
      <w:pPr>
        <w:rPr>
          <w:rFonts w:ascii="Calibri" w:hAnsi="Calibri"/>
        </w:rPr>
      </w:pPr>
    </w:p>
    <w:p w:rsidR="00E92FBD" w:rsidRPr="00820B0A" w:rsidRDefault="00E92FBD" w:rsidP="00E92FBD">
      <w:pPr>
        <w:rPr>
          <w:rFonts w:ascii="Calibri" w:hAnsi="Calibri"/>
        </w:rPr>
      </w:pPr>
      <w:r w:rsidRPr="00820B0A">
        <w:rPr>
          <w:rFonts w:ascii="Calibri" w:hAnsi="Calibri"/>
          <w:b/>
          <w:bCs/>
        </w:rPr>
        <w:t>Det finnes tre hovedtyper av tiltak, som har ulikt formål:</w:t>
      </w:r>
    </w:p>
    <w:p w:rsidR="00E92FBD" w:rsidRPr="00820B0A" w:rsidRDefault="00E92FBD" w:rsidP="00E92FBD">
      <w:pPr>
        <w:numPr>
          <w:ilvl w:val="0"/>
          <w:numId w:val="30"/>
        </w:numPr>
        <w:spacing w:before="100" w:beforeAutospacing="1" w:after="100" w:afterAutospacing="1"/>
        <w:rPr>
          <w:rFonts w:ascii="Calibri" w:hAnsi="Calibri"/>
        </w:rPr>
      </w:pPr>
      <w:r w:rsidRPr="00820B0A">
        <w:rPr>
          <w:rFonts w:ascii="Calibri" w:hAnsi="Calibri"/>
        </w:rPr>
        <w:t>tiltak for å bedre eller styrke barnas fungering</w:t>
      </w:r>
      <w:r w:rsidRPr="00820B0A">
        <w:rPr>
          <w:rFonts w:ascii="Calibri" w:hAnsi="Calibri"/>
          <w:vanish/>
        </w:rPr>
        <w:t>  </w:t>
      </w:r>
      <w:r w:rsidRPr="00820B0A">
        <w:rPr>
          <w:rFonts w:ascii="Calibri" w:hAnsi="Calibri"/>
        </w:rPr>
        <w:t xml:space="preserve">  </w:t>
      </w:r>
    </w:p>
    <w:p w:rsidR="00E92FBD" w:rsidRPr="00820B0A" w:rsidRDefault="00E92FBD" w:rsidP="00E92FBD">
      <w:pPr>
        <w:numPr>
          <w:ilvl w:val="0"/>
          <w:numId w:val="30"/>
        </w:numPr>
        <w:spacing w:before="100" w:beforeAutospacing="1" w:after="100" w:afterAutospacing="1"/>
        <w:rPr>
          <w:rFonts w:ascii="Calibri" w:hAnsi="Calibri"/>
        </w:rPr>
      </w:pPr>
      <w:r w:rsidRPr="00820B0A">
        <w:rPr>
          <w:rFonts w:ascii="Calibri" w:hAnsi="Calibri"/>
        </w:rPr>
        <w:t xml:space="preserve">tiltak for å styrke foreldrenes evne til omsorg </w:t>
      </w:r>
    </w:p>
    <w:p w:rsidR="00E92FBD" w:rsidRPr="00820B0A" w:rsidRDefault="00E92FBD" w:rsidP="00E92FBD">
      <w:pPr>
        <w:numPr>
          <w:ilvl w:val="0"/>
          <w:numId w:val="30"/>
        </w:numPr>
        <w:spacing w:before="100" w:beforeAutospacing="1" w:after="100" w:afterAutospacing="1"/>
        <w:rPr>
          <w:rFonts w:ascii="Calibri" w:hAnsi="Calibri"/>
        </w:rPr>
      </w:pPr>
      <w:r w:rsidRPr="00820B0A">
        <w:rPr>
          <w:rFonts w:ascii="Calibri" w:hAnsi="Calibri"/>
        </w:rPr>
        <w:t xml:space="preserve">kontrolltiltak   </w:t>
      </w:r>
    </w:p>
    <w:p w:rsidR="00E92FBD" w:rsidRPr="00820B0A" w:rsidRDefault="00E92FBD" w:rsidP="00E92FBD">
      <w:pPr>
        <w:rPr>
          <w:rFonts w:ascii="Calibri" w:hAnsi="Calibri"/>
        </w:rPr>
      </w:pPr>
      <w:r w:rsidRPr="00820B0A">
        <w:rPr>
          <w:rFonts w:ascii="Calibri" w:hAnsi="Calibri"/>
        </w:rPr>
        <w:t xml:space="preserve">Barnevernet skal inn </w:t>
      </w:r>
      <w:r w:rsidR="008A584D" w:rsidRPr="00820B0A">
        <w:rPr>
          <w:rFonts w:ascii="Calibri" w:hAnsi="Calibri"/>
        </w:rPr>
        <w:t>å</w:t>
      </w:r>
      <w:r w:rsidRPr="00820B0A">
        <w:rPr>
          <w:rFonts w:ascii="Calibri" w:hAnsi="Calibri"/>
        </w:rPr>
        <w:t xml:space="preserve"> foreta nærmere undersøkelser når det blir kjent med følgende forhold: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barnet på grunn av forholdene i heimen eller av andre grunner har særlig behov for et hjelpetiltak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det er alvorlige mangler ved den daglige omsorgen som barnet får, eller alvorlige mangler ved den personlige kontakten og tryggheten som barnet trenger etter sin alder og utvikling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foreldrene ikke sørger for at et sykt, funksjonshemmet eller spesielt hjelpetrengende barn får dekket sitt særlige behov for behandling og opplæring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barnet blir mishandlet eller utsatt for alvorlige overgrep i heimen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det er overveiende sannsynlig at barnets helse eller utvikling kan bli alvorlig skadd fordi foreldrene er ute av stand til å ta tilstrekkelig ansvar for barnet </w:t>
      </w:r>
    </w:p>
    <w:p w:rsidR="00E92FBD" w:rsidRPr="00820B0A" w:rsidRDefault="00E92FBD" w:rsidP="00E92FBD">
      <w:pPr>
        <w:numPr>
          <w:ilvl w:val="0"/>
          <w:numId w:val="29"/>
        </w:numPr>
        <w:spacing w:before="100" w:beforeAutospacing="1" w:after="100" w:afterAutospacing="1"/>
        <w:rPr>
          <w:rFonts w:ascii="Calibri" w:hAnsi="Calibri"/>
        </w:rPr>
      </w:pPr>
      <w:r w:rsidRPr="00820B0A">
        <w:rPr>
          <w:rFonts w:ascii="Calibri" w:hAnsi="Calibri"/>
        </w:rPr>
        <w:t xml:space="preserve">når barnet har alvorlige atferdsvansker (f.eks. alvorlig eller gjentatt kriminalitet, vedvarende misbruk av rusmidler eller annet)  </w:t>
      </w:r>
    </w:p>
    <w:p w:rsidR="00E92FBD" w:rsidRPr="00820B0A" w:rsidRDefault="00E92FBD" w:rsidP="00E92FBD">
      <w:pPr>
        <w:autoSpaceDE w:val="0"/>
        <w:autoSpaceDN w:val="0"/>
        <w:adjustRightInd w:val="0"/>
        <w:rPr>
          <w:rFonts w:ascii="Calibri" w:hAnsi="Calibri"/>
        </w:rPr>
      </w:pPr>
      <w:r w:rsidRPr="00820B0A">
        <w:rPr>
          <w:rFonts w:ascii="Calibri" w:hAnsi="Calibri"/>
        </w:rPr>
        <w:t>Barneverntjenestens ansvar og arbeidsoppgaver finner vi i Lov om barnevernstjenester (</w:t>
      </w:r>
      <w:proofErr w:type="spellStart"/>
      <w:r w:rsidRPr="00820B0A">
        <w:rPr>
          <w:rFonts w:ascii="Calibri" w:hAnsi="Calibri"/>
        </w:rPr>
        <w:t>barnervernloven</w:t>
      </w:r>
      <w:proofErr w:type="spellEnd"/>
      <w:r w:rsidRPr="00820B0A">
        <w:rPr>
          <w:rFonts w:ascii="Calibri" w:hAnsi="Calibri"/>
        </w:rPr>
        <w:t>).  </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b/>
        </w:rPr>
      </w:pPr>
      <w:r w:rsidRPr="00820B0A">
        <w:rPr>
          <w:rFonts w:ascii="Calibri" w:hAnsi="Calibri"/>
          <w:b/>
        </w:rPr>
        <w:t xml:space="preserve">Tiltak og </w:t>
      </w:r>
      <w:proofErr w:type="gramStart"/>
      <w:r w:rsidRPr="00820B0A">
        <w:rPr>
          <w:rFonts w:ascii="Calibri" w:hAnsi="Calibri"/>
          <w:b/>
        </w:rPr>
        <w:t>utfordringene  må</w:t>
      </w:r>
      <w:proofErr w:type="gramEnd"/>
      <w:r w:rsidRPr="00820B0A">
        <w:rPr>
          <w:rFonts w:ascii="Calibri" w:hAnsi="Calibri"/>
          <w:b/>
        </w:rPr>
        <w:t xml:space="preserve"> beskrives nærmere.</w:t>
      </w:r>
    </w:p>
    <w:p w:rsidR="00E92FBD" w:rsidRPr="00820B0A" w:rsidRDefault="00E92FBD" w:rsidP="00E92FBD">
      <w:pPr>
        <w:autoSpaceDE w:val="0"/>
        <w:autoSpaceDN w:val="0"/>
        <w:adjustRightInd w:val="0"/>
        <w:rPr>
          <w:rFonts w:ascii="Calibri" w:hAnsi="Calibri"/>
          <w:sz w:val="22"/>
        </w:rPr>
      </w:pPr>
    </w:p>
    <w:p w:rsidR="00E92FBD" w:rsidRPr="00820B0A" w:rsidRDefault="008A584D" w:rsidP="00E92FBD">
      <w:pPr>
        <w:autoSpaceDE w:val="0"/>
        <w:autoSpaceDN w:val="0"/>
        <w:adjustRightInd w:val="0"/>
        <w:rPr>
          <w:rFonts w:ascii="Calibri" w:hAnsi="Calibri"/>
          <w:b/>
        </w:rPr>
      </w:pPr>
      <w:r w:rsidRPr="00820B0A">
        <w:rPr>
          <w:rFonts w:ascii="Calibri" w:hAnsi="Calibri"/>
          <w:b/>
        </w:rPr>
        <w:t>4.4</w:t>
      </w:r>
      <w:r w:rsidR="00E92FBD" w:rsidRPr="00820B0A">
        <w:rPr>
          <w:rFonts w:ascii="Calibri" w:hAnsi="Calibri"/>
          <w:b/>
        </w:rPr>
        <w:t xml:space="preserve"> Rehabilitering</w:t>
      </w:r>
    </w:p>
    <w:p w:rsidR="00E92FBD" w:rsidRPr="00820B0A" w:rsidRDefault="00E92FBD" w:rsidP="00E92FBD">
      <w:pPr>
        <w:pStyle w:val="Ingenmellomrom"/>
        <w:rPr>
          <w:sz w:val="24"/>
          <w:szCs w:val="24"/>
        </w:rPr>
      </w:pPr>
      <w:r w:rsidRPr="00820B0A">
        <w:rPr>
          <w:sz w:val="24"/>
          <w:szCs w:val="24"/>
        </w:rPr>
        <w:t>Inkluderer fysioterapi tjenesten, Fysikalsk Institutt og Hyggestua.</w:t>
      </w:r>
    </w:p>
    <w:p w:rsidR="00E92FBD" w:rsidRPr="00820B0A" w:rsidRDefault="00E92FBD" w:rsidP="00E92FBD">
      <w:pPr>
        <w:pStyle w:val="Ingenmellomrom"/>
        <w:rPr>
          <w:sz w:val="24"/>
          <w:szCs w:val="24"/>
        </w:rPr>
      </w:pPr>
      <w:r w:rsidRPr="00820B0A">
        <w:rPr>
          <w:sz w:val="24"/>
          <w:szCs w:val="24"/>
        </w:rPr>
        <w:t xml:space="preserve">Rehabilitering arbeider både med barn, unge, voksne og eldre. Arbeider både forebyggende, gir behandling og er rådgivende. </w:t>
      </w:r>
    </w:p>
    <w:p w:rsidR="00E92FBD" w:rsidRPr="00820B0A" w:rsidRDefault="00E92FBD" w:rsidP="00E92FBD">
      <w:pPr>
        <w:rPr>
          <w:rFonts w:ascii="Calibri" w:hAnsi="Calibri"/>
        </w:rPr>
      </w:pPr>
      <w:r w:rsidRPr="00820B0A">
        <w:rPr>
          <w:rFonts w:ascii="Calibri" w:hAnsi="Calibri"/>
        </w:rPr>
        <w:t xml:space="preserve">Kommunen har vedtatt at det skal bli et familiesenter og her skal det også være en fysioterapeutisk kompetanse. Dette setter igjen krav til oss både i form av ressursbruk og kompetanse. </w:t>
      </w:r>
    </w:p>
    <w:p w:rsidR="00E92FBD" w:rsidRPr="00820B0A" w:rsidRDefault="00E92FBD" w:rsidP="00E92FBD">
      <w:pPr>
        <w:rPr>
          <w:rFonts w:ascii="Calibri" w:hAnsi="Calibri"/>
        </w:rPr>
      </w:pPr>
      <w:r w:rsidRPr="00820B0A">
        <w:rPr>
          <w:rFonts w:ascii="Calibri" w:hAnsi="Calibri"/>
        </w:rPr>
        <w:t xml:space="preserve">Antallet henviste pasienter øker det er mere komplekse saker som igjen krever tett samarbeid med andre tjenester, dette er tidkrevende men viktig for å få til gode prosesser for pasientene. I dag kommer det pasienter fra sykehusene som trenger mye opptrening etter brudd, operasjon, hjerneslag, ulykker og alvorlige sykdommer. Organisering av rehabiliteringsopphold i institusjon må styrkes. </w:t>
      </w:r>
    </w:p>
    <w:p w:rsidR="00E92FBD" w:rsidRPr="00820B0A" w:rsidRDefault="00E92FBD" w:rsidP="00E92FBD">
      <w:pPr>
        <w:rPr>
          <w:rFonts w:ascii="Calibri" w:hAnsi="Calibri"/>
        </w:rPr>
      </w:pPr>
      <w:r w:rsidRPr="00820B0A">
        <w:rPr>
          <w:rFonts w:ascii="Calibri" w:hAnsi="Calibri"/>
        </w:rPr>
        <w:lastRenderedPageBreak/>
        <w:t xml:space="preserve">Tekniske hjelpemidler skal formidles og følges opp av rehabiliteringstjenesten. Det er en økning i mengden av tekniske hjelpemidler, men de blir også mer teknisk avanserte og betyr bruk av tid og kompetanse og mer etterarbeid i form av kontroll og reparasjoner. </w:t>
      </w:r>
    </w:p>
    <w:p w:rsidR="00E92FBD" w:rsidRPr="00820B0A" w:rsidRDefault="00E92FBD" w:rsidP="00E92FBD">
      <w:pPr>
        <w:rPr>
          <w:rFonts w:ascii="Calibri" w:hAnsi="Calibri"/>
        </w:rPr>
      </w:pPr>
      <w:r w:rsidRPr="00820B0A">
        <w:rPr>
          <w:rFonts w:ascii="Calibri" w:hAnsi="Calibri"/>
        </w:rPr>
        <w:t>Vi har de siste årene hatt et stadig mer sammensatt tilbud i form av flere gruppebehandlinger. Dette er ikke bare effektiv tidsbruk, men også veldig ofte en positiv metode for brukeren. I dag har kommunen et behandlingstilbud som samhandler med de fleste andre offentlige tjenester Her kan nevnes trim/behandlingsgrupper hvor for eksempel: Hyggestue, sykehjem, spesialisthelsetjenesene, skoler (ved behov), hjemmebaserte tjenester og rehabilitering har et tett samarbeide. Dette blir det viktig å bygge videre på i utviklingen av tilbud mot nye grupper.</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r w:rsidRPr="00820B0A">
        <w:rPr>
          <w:rFonts w:ascii="Calibri" w:hAnsi="Calibri"/>
          <w:b/>
        </w:rPr>
        <w:t>Utfordringen</w:t>
      </w:r>
      <w:r w:rsidRPr="00820B0A">
        <w:rPr>
          <w:rFonts w:ascii="Calibri" w:hAnsi="Calibri"/>
        </w:rPr>
        <w:t xml:space="preserve"> framover til 2015 – 2020 er å bygge opp en styrke rehabiliteringstjeneste for å møte økningen i aldersgruppen 67 -79 år denne gruppen øker mest i antall og det ligger et stort potensial i å holde de friskest mulig og mest mulig selvhjulpen.</w:t>
      </w:r>
    </w:p>
    <w:p w:rsidR="00E92FBD" w:rsidRPr="00820B0A" w:rsidRDefault="00E92FBD" w:rsidP="00E92FBD">
      <w:pPr>
        <w:autoSpaceDE w:val="0"/>
        <w:autoSpaceDN w:val="0"/>
        <w:adjustRightInd w:val="0"/>
        <w:rPr>
          <w:rFonts w:ascii="Calibri" w:hAnsi="Calibri"/>
        </w:rPr>
      </w:pPr>
      <w:r w:rsidRPr="00820B0A">
        <w:rPr>
          <w:rFonts w:ascii="Calibri" w:hAnsi="Calibri"/>
        </w:rPr>
        <w:t>Kommunen bør utvide med 1 stilling fysioterapeut og 1 stilling ergoterapeut. På sykehjemmet må det organiseres 5 sengeplasser som er tilrettelagt for rehabiliteringsopphold med personell som har spesialisert fagkompetanse.</w:t>
      </w:r>
    </w:p>
    <w:p w:rsidR="00E92FBD" w:rsidRPr="00820B0A" w:rsidRDefault="00E92FBD" w:rsidP="00E92FBD">
      <w:pPr>
        <w:autoSpaceDE w:val="0"/>
        <w:autoSpaceDN w:val="0"/>
        <w:adjustRightInd w:val="0"/>
        <w:rPr>
          <w:rFonts w:ascii="Calibri" w:hAnsi="Calibri"/>
        </w:rPr>
      </w:pPr>
      <w:r w:rsidRPr="00820B0A">
        <w:rPr>
          <w:rFonts w:ascii="Calibri" w:hAnsi="Calibri"/>
        </w:rPr>
        <w:t>Tiltak som styrker forebygging av overvekt eller tilbud om trening og oppfølging kan organiseres i samarbeid med rehabilitering, dette må utredes.</w:t>
      </w: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p>
    <w:p w:rsidR="00E92FBD" w:rsidRPr="00820B0A" w:rsidRDefault="00E92FBD" w:rsidP="00E92FBD">
      <w:pPr>
        <w:autoSpaceDE w:val="0"/>
        <w:autoSpaceDN w:val="0"/>
        <w:adjustRightInd w:val="0"/>
        <w:rPr>
          <w:rFonts w:ascii="Calibri" w:hAnsi="Calibri"/>
        </w:rPr>
      </w:pPr>
    </w:p>
    <w:p w:rsidR="00E92FBD" w:rsidRPr="00820B0A" w:rsidRDefault="008A584D" w:rsidP="00E92FBD">
      <w:pPr>
        <w:autoSpaceDE w:val="0"/>
        <w:autoSpaceDN w:val="0"/>
        <w:adjustRightInd w:val="0"/>
        <w:rPr>
          <w:rFonts w:ascii="Calibri" w:hAnsi="Calibri"/>
          <w:b/>
        </w:rPr>
      </w:pPr>
      <w:r w:rsidRPr="00820B0A">
        <w:rPr>
          <w:rFonts w:ascii="Calibri" w:hAnsi="Calibri"/>
          <w:b/>
        </w:rPr>
        <w:t>4.5</w:t>
      </w:r>
      <w:r w:rsidR="00E92FBD" w:rsidRPr="00820B0A">
        <w:rPr>
          <w:rFonts w:ascii="Calibri" w:hAnsi="Calibri"/>
          <w:b/>
        </w:rPr>
        <w:t xml:space="preserve"> Rus Psykisk helse</w:t>
      </w:r>
    </w:p>
    <w:p w:rsidR="00E92FBD" w:rsidRPr="00820B0A" w:rsidRDefault="00E92FBD" w:rsidP="00E92FBD">
      <w:pPr>
        <w:pStyle w:val="Ingenmellomrom"/>
        <w:rPr>
          <w:sz w:val="24"/>
          <w:szCs w:val="24"/>
        </w:rPr>
      </w:pPr>
      <w:bookmarkStart w:id="0" w:name="_Toc200336345"/>
      <w:r w:rsidRPr="00820B0A">
        <w:rPr>
          <w:sz w:val="24"/>
          <w:szCs w:val="24"/>
        </w:rPr>
        <w:t xml:space="preserve">Tjenester ytes etter kommunehelseloven og sosialtjenesteloven Tjenesten består </w:t>
      </w:r>
      <w:proofErr w:type="gramStart"/>
      <w:r w:rsidRPr="00820B0A">
        <w:rPr>
          <w:sz w:val="24"/>
          <w:szCs w:val="24"/>
        </w:rPr>
        <w:t>av  psykososialt</w:t>
      </w:r>
      <w:proofErr w:type="gramEnd"/>
      <w:r w:rsidRPr="00820B0A">
        <w:rPr>
          <w:sz w:val="24"/>
          <w:szCs w:val="24"/>
        </w:rPr>
        <w:t xml:space="preserve"> team, behandlingstiltak og ettervern for rusmisbrukere og dag tilbudet ved Et sted å være. Psykisk helse arbeider både med barn, unge, familier/par, voksne og eldre. Arbeider både kurativt etter henvisning, forebyggende og rådgivende. </w:t>
      </w:r>
    </w:p>
    <w:p w:rsidR="00E92FBD" w:rsidRPr="00820B0A" w:rsidRDefault="00E92FBD" w:rsidP="00E92FBD">
      <w:pPr>
        <w:pStyle w:val="Ingenmellomrom"/>
        <w:rPr>
          <w:sz w:val="24"/>
          <w:szCs w:val="24"/>
        </w:rPr>
      </w:pPr>
      <w:r w:rsidRPr="00820B0A">
        <w:rPr>
          <w:sz w:val="24"/>
          <w:szCs w:val="24"/>
        </w:rPr>
        <w:t xml:space="preserve">Kommunens kriseteam består av 2 ansatte i psykisk helse og 1 helsesøster. Kriseteamet inngår i kommunens beredskapsplan. </w:t>
      </w:r>
      <w:bookmarkEnd w:id="0"/>
    </w:p>
    <w:p w:rsidR="00E92FBD" w:rsidRPr="00820B0A" w:rsidRDefault="00E92FBD" w:rsidP="00E92FBD">
      <w:pPr>
        <w:autoSpaceDE w:val="0"/>
        <w:autoSpaceDN w:val="0"/>
        <w:adjustRightInd w:val="0"/>
        <w:rPr>
          <w:rFonts w:ascii="Calibri" w:hAnsi="Calibri"/>
        </w:rPr>
      </w:pPr>
      <w:r w:rsidRPr="00820B0A">
        <w:rPr>
          <w:rFonts w:ascii="Calibri" w:hAnsi="Calibri"/>
        </w:rPr>
        <w:t xml:space="preserve">Prosjektet oppfølging av rusmisbruker startet opp i mai 2009 skal etablere samarbeid og samhandling </w:t>
      </w:r>
      <w:proofErr w:type="spellStart"/>
      <w:r w:rsidRPr="00820B0A">
        <w:rPr>
          <w:rFonts w:ascii="Calibri" w:hAnsi="Calibri"/>
        </w:rPr>
        <w:t>ift</w:t>
      </w:r>
      <w:proofErr w:type="spellEnd"/>
      <w:r w:rsidRPr="00820B0A">
        <w:rPr>
          <w:rFonts w:ascii="Calibri" w:hAnsi="Calibri"/>
        </w:rPr>
        <w:t xml:space="preserve"> arbeidstrening, bolig og fritid.</w:t>
      </w:r>
    </w:p>
    <w:p w:rsidR="00E92FBD" w:rsidRPr="00820B0A" w:rsidRDefault="00E92FBD" w:rsidP="00E92FBD">
      <w:pPr>
        <w:autoSpaceDE w:val="0"/>
        <w:autoSpaceDN w:val="0"/>
        <w:adjustRightInd w:val="0"/>
        <w:rPr>
          <w:rFonts w:ascii="Calibri" w:hAnsi="Calibri"/>
        </w:rPr>
      </w:pPr>
    </w:p>
    <w:p w:rsidR="00E92FBD" w:rsidRPr="00820B0A" w:rsidRDefault="00E92FBD" w:rsidP="00E92FBD">
      <w:pPr>
        <w:rPr>
          <w:rFonts w:ascii="Calibri" w:hAnsi="Calibri"/>
        </w:rPr>
      </w:pPr>
      <w:r w:rsidRPr="00820B0A">
        <w:rPr>
          <w:rFonts w:ascii="Calibri" w:hAnsi="Calibri"/>
        </w:rPr>
        <w:t xml:space="preserve">Plan for psykisk helsearbeid 2007 – 2010 (vedtatt i Hovedutvalg Folk 22.10.07) </w:t>
      </w:r>
      <w:proofErr w:type="spellStart"/>
      <w:r w:rsidRPr="00820B0A">
        <w:rPr>
          <w:rFonts w:ascii="Calibri" w:hAnsi="Calibri"/>
        </w:rPr>
        <w:t>kap</w:t>
      </w:r>
      <w:proofErr w:type="spellEnd"/>
      <w:r w:rsidRPr="00820B0A">
        <w:rPr>
          <w:rFonts w:ascii="Calibri" w:hAnsi="Calibri"/>
        </w:rPr>
        <w:t xml:space="preserve"> 8.</w:t>
      </w:r>
      <w:proofErr w:type="gramStart"/>
      <w:r w:rsidRPr="00820B0A">
        <w:rPr>
          <w:rFonts w:ascii="Calibri" w:hAnsi="Calibri"/>
        </w:rPr>
        <w:t>1  Hovedsatsingsområder</w:t>
      </w:r>
      <w:proofErr w:type="gramEnd"/>
      <w:r w:rsidRPr="00820B0A">
        <w:rPr>
          <w:rFonts w:ascii="Calibri" w:hAnsi="Calibri"/>
        </w:rPr>
        <w:t xml:space="preserve"> – redegjøres  blant annet for kapasitetsbehovet i det psykiske helseteamet på 2,75 årsverk. Fra 01.01.09 ble rusomsorgen overført til psykisk helse fra daværende sosialtjeneste uten tilføring av ekstra ressurser. Det antatte ressursforbruket i 2008 i sosialtjenesten ble opplyst å være ca 1,5 årsverk.</w:t>
      </w:r>
    </w:p>
    <w:p w:rsidR="00E92FBD" w:rsidRPr="00820B0A" w:rsidRDefault="00E92FBD" w:rsidP="00E92FBD">
      <w:pPr>
        <w:rPr>
          <w:rFonts w:ascii="Calibri" w:hAnsi="Calibri"/>
        </w:rPr>
      </w:pPr>
      <w:r w:rsidRPr="00820B0A">
        <w:rPr>
          <w:rFonts w:ascii="Calibri" w:hAnsi="Calibri"/>
        </w:rPr>
        <w:t xml:space="preserve">Høsten </w:t>
      </w:r>
      <w:proofErr w:type="gramStart"/>
      <w:r w:rsidRPr="00820B0A">
        <w:rPr>
          <w:rFonts w:ascii="Calibri" w:hAnsi="Calibri"/>
        </w:rPr>
        <w:t>2009  ble</w:t>
      </w:r>
      <w:proofErr w:type="gramEnd"/>
      <w:r w:rsidRPr="00820B0A">
        <w:rPr>
          <w:rFonts w:ascii="Calibri" w:hAnsi="Calibri"/>
        </w:rPr>
        <w:t xml:space="preserve"> ansvar for tildeling av bolig i henhold til sosialtjenesteloven § 3-4 ( skaffe boliger til personer som ikke kan ivareta sine interesser på boligmarkedet) og § 4-5 ( plikt til å skaffe midlertidig bolig til </w:t>
      </w:r>
      <w:proofErr w:type="spellStart"/>
      <w:r w:rsidRPr="00820B0A">
        <w:rPr>
          <w:rFonts w:ascii="Calibri" w:hAnsi="Calibri"/>
        </w:rPr>
        <w:t>bostedsløse</w:t>
      </w:r>
      <w:proofErr w:type="spellEnd"/>
      <w:r w:rsidRPr="00820B0A">
        <w:rPr>
          <w:rFonts w:ascii="Calibri" w:hAnsi="Calibri"/>
        </w:rPr>
        <w:t>) overført til psykisk helse og tildeling gis ved inntaksteam.</w:t>
      </w:r>
    </w:p>
    <w:p w:rsidR="00E92FBD" w:rsidRPr="00820B0A" w:rsidRDefault="00E92FBD" w:rsidP="00E92FBD">
      <w:pPr>
        <w:rPr>
          <w:rFonts w:ascii="Calibri" w:hAnsi="Calibri"/>
        </w:rPr>
      </w:pPr>
    </w:p>
    <w:p w:rsidR="00E92FBD" w:rsidRPr="00820B0A" w:rsidRDefault="00E92FBD" w:rsidP="00E92FBD">
      <w:pPr>
        <w:rPr>
          <w:rFonts w:ascii="Calibri" w:hAnsi="Calibri"/>
        </w:rPr>
      </w:pPr>
      <w:r w:rsidRPr="00820B0A">
        <w:rPr>
          <w:rFonts w:ascii="Calibri" w:hAnsi="Calibri"/>
        </w:rPr>
        <w:t>Konklusjon: Opptrappingsplan for det psykiske helsefeltet er således ikke oppfylt etter vedtatt plan, og kapasiteten i forhold til det psykiske helsearbeidet i kommunen er betydelig redusert i forhold til forutsetningene.</w:t>
      </w:r>
    </w:p>
    <w:p w:rsidR="00E92FBD" w:rsidRPr="00820B0A" w:rsidRDefault="00E92FBD" w:rsidP="00E92FBD">
      <w:pPr>
        <w:rPr>
          <w:rFonts w:ascii="Calibri" w:hAnsi="Calibri"/>
        </w:rPr>
      </w:pPr>
      <w:r w:rsidRPr="00820B0A">
        <w:rPr>
          <w:rFonts w:ascii="Calibri" w:hAnsi="Calibri"/>
        </w:rPr>
        <w:t xml:space="preserve">Psykisk helse har generell oppfølgingsansvar overfor rusmisbrukere i kommunen. Kommunen har 10 </w:t>
      </w:r>
      <w:proofErr w:type="spellStart"/>
      <w:r w:rsidRPr="00820B0A">
        <w:rPr>
          <w:rFonts w:ascii="Calibri" w:hAnsi="Calibri"/>
        </w:rPr>
        <w:t>LAR-brukere</w:t>
      </w:r>
      <w:proofErr w:type="spellEnd"/>
      <w:r w:rsidRPr="00820B0A">
        <w:rPr>
          <w:rFonts w:ascii="Calibri" w:hAnsi="Calibri"/>
        </w:rPr>
        <w:t xml:space="preserve">, </w:t>
      </w:r>
      <w:proofErr w:type="spellStart"/>
      <w:r w:rsidRPr="00820B0A">
        <w:rPr>
          <w:rFonts w:ascii="Calibri" w:hAnsi="Calibri"/>
        </w:rPr>
        <w:t>dvs</w:t>
      </w:r>
      <w:proofErr w:type="spellEnd"/>
      <w:r w:rsidRPr="00820B0A">
        <w:rPr>
          <w:rFonts w:ascii="Calibri" w:hAnsi="Calibri"/>
        </w:rPr>
        <w:t xml:space="preserve"> brukere som mottar legemiddelassistert rehabilitering.  </w:t>
      </w:r>
      <w:r w:rsidRPr="00820B0A">
        <w:rPr>
          <w:rFonts w:ascii="Calibri" w:hAnsi="Calibri"/>
        </w:rPr>
        <w:lastRenderedPageBreak/>
        <w:t xml:space="preserve">I 2009 fikk vi en økning på 3 </w:t>
      </w:r>
      <w:proofErr w:type="spellStart"/>
      <w:r w:rsidRPr="00820B0A">
        <w:rPr>
          <w:rFonts w:ascii="Calibri" w:hAnsi="Calibri"/>
        </w:rPr>
        <w:t>LAR-brukere</w:t>
      </w:r>
      <w:proofErr w:type="spellEnd"/>
      <w:r w:rsidRPr="00820B0A">
        <w:rPr>
          <w:rFonts w:ascii="Calibri" w:hAnsi="Calibri"/>
        </w:rPr>
        <w:t xml:space="preserve">. Ansvaret for psykisk helse innbefatter samtaler for å motivere til </w:t>
      </w:r>
      <w:proofErr w:type="spellStart"/>
      <w:proofErr w:type="gramStart"/>
      <w:r w:rsidRPr="00820B0A">
        <w:rPr>
          <w:rFonts w:ascii="Calibri" w:hAnsi="Calibri"/>
        </w:rPr>
        <w:t>rusmestring</w:t>
      </w:r>
      <w:proofErr w:type="spellEnd"/>
      <w:r w:rsidRPr="00820B0A">
        <w:rPr>
          <w:rFonts w:ascii="Calibri" w:hAnsi="Calibri"/>
        </w:rPr>
        <w:t xml:space="preserve"> ,</w:t>
      </w:r>
      <w:proofErr w:type="gramEnd"/>
      <w:r w:rsidRPr="00820B0A">
        <w:rPr>
          <w:rFonts w:ascii="Calibri" w:hAnsi="Calibri"/>
        </w:rPr>
        <w:t xml:space="preserve"> ansvar for koordinering av tjenester i kommunen og samarbeide med spesialisthelsetjenesten. </w:t>
      </w:r>
    </w:p>
    <w:p w:rsidR="00E92FBD" w:rsidRPr="00820B0A" w:rsidRDefault="00E92FBD" w:rsidP="00E92FBD">
      <w:pPr>
        <w:rPr>
          <w:rFonts w:ascii="Calibri" w:hAnsi="Calibri"/>
        </w:rPr>
      </w:pPr>
    </w:p>
    <w:p w:rsidR="00E92FBD" w:rsidRPr="00820B0A" w:rsidRDefault="00E92FBD" w:rsidP="00E92FBD">
      <w:pPr>
        <w:rPr>
          <w:rFonts w:ascii="Calibri" w:hAnsi="Calibri"/>
        </w:rPr>
      </w:pPr>
      <w:r w:rsidRPr="00820B0A">
        <w:rPr>
          <w:rFonts w:ascii="Calibri" w:hAnsi="Calibri"/>
        </w:rPr>
        <w:t>Ved utgangen av 2009 hadde psykisk helse 79 aktive brukere i alder fra 9 år til 67 år.  Tilbud om samtale gis på kontoret eller heime hos bruker.</w:t>
      </w:r>
    </w:p>
    <w:p w:rsidR="00E92FBD" w:rsidRPr="00820B0A" w:rsidRDefault="00E92FBD" w:rsidP="00E92FBD">
      <w:pPr>
        <w:rPr>
          <w:rFonts w:ascii="Calibri" w:hAnsi="Calibri"/>
        </w:rPr>
      </w:pPr>
      <w:r w:rsidRPr="00820B0A">
        <w:rPr>
          <w:rFonts w:ascii="Calibri" w:hAnsi="Calibri"/>
        </w:rPr>
        <w:t>Brukere med langvarige og koordinerende tjenester har tilbud om ansvarsgruppe og individuell plan I utgangen av 2009 hadde tjenesten 20 brukere som har ansvarsgrupper / IP hvor psykisk helse har koordinerende ansvar.  Hyppighet av ansvarsgruppemøter varierer mellom møte en gang pr. måned til to møter i løpet av året</w:t>
      </w:r>
    </w:p>
    <w:p w:rsidR="00E92FBD" w:rsidRPr="00820B0A" w:rsidRDefault="00E92FBD" w:rsidP="00E92FBD">
      <w:pPr>
        <w:rPr>
          <w:rFonts w:ascii="Calibri" w:hAnsi="Calibri"/>
        </w:rPr>
      </w:pPr>
      <w:r w:rsidRPr="00820B0A">
        <w:rPr>
          <w:rFonts w:ascii="Calibri" w:hAnsi="Calibri"/>
          <w:b/>
        </w:rPr>
        <w:t>Utfordringer</w:t>
      </w:r>
      <w:r w:rsidRPr="00820B0A">
        <w:rPr>
          <w:rFonts w:ascii="Calibri" w:hAnsi="Calibri"/>
        </w:rPr>
        <w:t xml:space="preserve"> </w:t>
      </w:r>
      <w:proofErr w:type="gramStart"/>
      <w:r w:rsidRPr="00820B0A">
        <w:rPr>
          <w:rFonts w:ascii="Calibri" w:hAnsi="Calibri"/>
        </w:rPr>
        <w:t>se</w:t>
      </w:r>
      <w:proofErr w:type="gramEnd"/>
      <w:r w:rsidRPr="00820B0A">
        <w:rPr>
          <w:rFonts w:ascii="Calibri" w:hAnsi="Calibri"/>
        </w:rPr>
        <w:t xml:space="preserve"> rusplan og økt forbruk og stadig nye brukere med sammensatt problematikk. Unge med manglende skolegang og uten jobb har i tillegg ofte psykiske problemer og rus. Tiltak må utredes og koordineres med andre tjenester.</w:t>
      </w:r>
    </w:p>
    <w:p w:rsidR="00E92FBD" w:rsidRPr="00820B0A" w:rsidRDefault="00E92FBD" w:rsidP="00E92FBD">
      <w:pPr>
        <w:rPr>
          <w:rFonts w:ascii="Calibri" w:hAnsi="Calibri"/>
        </w:rPr>
      </w:pPr>
    </w:p>
    <w:p w:rsidR="00E92FBD" w:rsidRPr="00820B0A" w:rsidRDefault="008A584D" w:rsidP="00E92FBD">
      <w:pPr>
        <w:rPr>
          <w:rFonts w:ascii="Calibri" w:hAnsi="Calibri"/>
        </w:rPr>
      </w:pPr>
      <w:r w:rsidRPr="00820B0A">
        <w:rPr>
          <w:rFonts w:ascii="Calibri" w:hAnsi="Calibri"/>
          <w:b/>
        </w:rPr>
        <w:t>4.6</w:t>
      </w:r>
      <w:r w:rsidR="00E92FBD" w:rsidRPr="00820B0A">
        <w:rPr>
          <w:rFonts w:ascii="Calibri" w:hAnsi="Calibri"/>
          <w:b/>
        </w:rPr>
        <w:t xml:space="preserve"> Fastlegene og samarbeid med kommunehelsetjenesten </w:t>
      </w:r>
      <w:r w:rsidR="00E92FBD" w:rsidRPr="00820B0A">
        <w:rPr>
          <w:rFonts w:ascii="Calibri" w:hAnsi="Calibri"/>
        </w:rPr>
        <w:t>skal beskrives ikke ferdig</w:t>
      </w:r>
    </w:p>
    <w:p w:rsidR="00E92FBD" w:rsidRPr="00820B0A" w:rsidRDefault="00E92FBD" w:rsidP="008612F5">
      <w:pPr>
        <w:autoSpaceDE w:val="0"/>
        <w:autoSpaceDN w:val="0"/>
        <w:adjustRightInd w:val="0"/>
        <w:rPr>
          <w:rFonts w:ascii="Calibri" w:hAnsi="Calibri"/>
        </w:rPr>
      </w:pPr>
    </w:p>
    <w:p w:rsidR="00E92FBD" w:rsidRPr="00820B0A" w:rsidRDefault="00E92FBD" w:rsidP="008612F5">
      <w:pPr>
        <w:autoSpaceDE w:val="0"/>
        <w:autoSpaceDN w:val="0"/>
        <w:adjustRightInd w:val="0"/>
        <w:rPr>
          <w:rFonts w:ascii="Calibri" w:hAnsi="Calibri"/>
        </w:rPr>
      </w:pPr>
    </w:p>
    <w:p w:rsidR="00E92FBD" w:rsidRPr="00820B0A" w:rsidRDefault="00E92FBD" w:rsidP="008612F5">
      <w:pPr>
        <w:autoSpaceDE w:val="0"/>
        <w:autoSpaceDN w:val="0"/>
        <w:adjustRightInd w:val="0"/>
        <w:rPr>
          <w:rFonts w:ascii="Calibri" w:hAnsi="Calibri"/>
        </w:rPr>
      </w:pPr>
    </w:p>
    <w:p w:rsidR="00E92FBD" w:rsidRPr="00820B0A" w:rsidRDefault="00E92FBD" w:rsidP="008612F5">
      <w:pPr>
        <w:autoSpaceDE w:val="0"/>
        <w:autoSpaceDN w:val="0"/>
        <w:adjustRightInd w:val="0"/>
        <w:rPr>
          <w:rFonts w:ascii="Calibri" w:hAnsi="Calibri"/>
        </w:rPr>
      </w:pPr>
    </w:p>
    <w:p w:rsidR="004B625F" w:rsidRPr="00820B0A" w:rsidRDefault="008A584D" w:rsidP="008612F5">
      <w:pPr>
        <w:autoSpaceDE w:val="0"/>
        <w:autoSpaceDN w:val="0"/>
        <w:adjustRightInd w:val="0"/>
        <w:rPr>
          <w:rFonts w:ascii="Calibri" w:hAnsi="Calibri"/>
          <w:b/>
        </w:rPr>
      </w:pPr>
      <w:r w:rsidRPr="00820B0A">
        <w:rPr>
          <w:rFonts w:ascii="Calibri" w:hAnsi="Calibri"/>
          <w:b/>
        </w:rPr>
        <w:t>4.7</w:t>
      </w:r>
      <w:r w:rsidR="004B625F" w:rsidRPr="00820B0A">
        <w:rPr>
          <w:rFonts w:ascii="Calibri" w:hAnsi="Calibri"/>
          <w:b/>
        </w:rPr>
        <w:t xml:space="preserve"> Demens </w:t>
      </w:r>
    </w:p>
    <w:p w:rsidR="004B625F" w:rsidRPr="00820B0A" w:rsidRDefault="004B625F" w:rsidP="008612F5">
      <w:pPr>
        <w:autoSpaceDE w:val="0"/>
        <w:autoSpaceDN w:val="0"/>
        <w:adjustRightInd w:val="0"/>
        <w:rPr>
          <w:rFonts w:ascii="Calibri" w:hAnsi="Calibri"/>
        </w:rPr>
      </w:pPr>
    </w:p>
    <w:p w:rsidR="00ED2597" w:rsidRPr="00820B0A" w:rsidRDefault="00ED2597" w:rsidP="008612F5">
      <w:pPr>
        <w:autoSpaceDE w:val="0"/>
        <w:autoSpaceDN w:val="0"/>
        <w:adjustRightInd w:val="0"/>
        <w:rPr>
          <w:rFonts w:ascii="Calibri" w:hAnsi="Calibri"/>
        </w:rPr>
      </w:pPr>
      <w:r w:rsidRPr="00820B0A">
        <w:rPr>
          <w:rFonts w:ascii="Calibri" w:hAnsi="Calibri"/>
        </w:rPr>
        <w:t>En av de største omsorgsutfordringer man står overfor, som en konsekvens av økt levealder og endret aldersammensetning i befolkningen, er at tallet på mennesker med ulike demenslidelser vil øke betraktelig i de nærmeste årene.</w:t>
      </w:r>
    </w:p>
    <w:p w:rsidR="00ED2597" w:rsidRPr="00820B0A" w:rsidRDefault="00ED2597" w:rsidP="008612F5">
      <w:pPr>
        <w:autoSpaceDE w:val="0"/>
        <w:autoSpaceDN w:val="0"/>
        <w:adjustRightInd w:val="0"/>
        <w:rPr>
          <w:rFonts w:ascii="Calibri" w:hAnsi="Calibri"/>
        </w:rPr>
      </w:pPr>
      <w:r w:rsidRPr="00820B0A">
        <w:rPr>
          <w:rFonts w:ascii="Calibri" w:hAnsi="Calibri"/>
        </w:rPr>
        <w:t xml:space="preserve">Den største </w:t>
      </w:r>
      <w:r w:rsidR="00A32FF7" w:rsidRPr="00820B0A">
        <w:rPr>
          <w:rFonts w:ascii="Calibri" w:hAnsi="Calibri"/>
        </w:rPr>
        <w:t>økningen</w:t>
      </w:r>
      <w:r w:rsidRPr="00820B0A">
        <w:rPr>
          <w:rFonts w:ascii="Calibri" w:hAnsi="Calibri"/>
        </w:rPr>
        <w:t xml:space="preserve"> vil komme </w:t>
      </w:r>
      <w:r w:rsidR="00B725FD" w:rsidRPr="00820B0A">
        <w:rPr>
          <w:rFonts w:ascii="Calibri" w:hAnsi="Calibri"/>
        </w:rPr>
        <w:t xml:space="preserve">om 10 – 15 år. Dette gir oss muligheter for å planlegge for fremtiden. Det er allikevel allerede nå nødvendig å investere i et langsiktig </w:t>
      </w:r>
      <w:r w:rsidR="00A32FF7" w:rsidRPr="00820B0A">
        <w:rPr>
          <w:rFonts w:ascii="Calibri" w:hAnsi="Calibri"/>
        </w:rPr>
        <w:t>og kortsiktig perspektiv i he</w:t>
      </w:r>
      <w:r w:rsidR="00B725FD" w:rsidRPr="00820B0A">
        <w:rPr>
          <w:rFonts w:ascii="Calibri" w:hAnsi="Calibri"/>
        </w:rPr>
        <w:t>nhold til kompetanse, teknologi og bygningsmasse.</w:t>
      </w:r>
    </w:p>
    <w:p w:rsidR="00B725FD" w:rsidRPr="00820B0A" w:rsidRDefault="00B725FD" w:rsidP="008612F5">
      <w:pPr>
        <w:autoSpaceDE w:val="0"/>
        <w:autoSpaceDN w:val="0"/>
        <w:adjustRightInd w:val="0"/>
        <w:rPr>
          <w:rFonts w:ascii="Calibri" w:hAnsi="Calibri"/>
        </w:rPr>
      </w:pPr>
      <w:r w:rsidRPr="00820B0A">
        <w:rPr>
          <w:rFonts w:ascii="Calibri" w:hAnsi="Calibri"/>
        </w:rPr>
        <w:t>Demenslidelser medfører ofte stor funksjonstap og krever store ressurser fra de kommunale tjenester.</w:t>
      </w:r>
    </w:p>
    <w:p w:rsidR="00B725FD" w:rsidRPr="00820B0A" w:rsidRDefault="00B725FD" w:rsidP="008612F5">
      <w:pPr>
        <w:autoSpaceDE w:val="0"/>
        <w:autoSpaceDN w:val="0"/>
        <w:adjustRightInd w:val="0"/>
        <w:rPr>
          <w:rFonts w:ascii="Calibri" w:hAnsi="Calibri"/>
        </w:rPr>
      </w:pPr>
      <w:r w:rsidRPr="00820B0A">
        <w:rPr>
          <w:rFonts w:ascii="Calibri" w:hAnsi="Calibri"/>
        </w:rPr>
        <w:t>Nyere forskning viser at ”innslaget” av demens i befolkningen er økende. Nasjonalt Kompetansesenter for Demens viser til følgende forekomst i befolkningen(prevalens) i gjennomsnitt:</w:t>
      </w:r>
    </w:p>
    <w:tbl>
      <w:tblPr>
        <w:tblpPr w:leftFromText="141" w:rightFromText="141" w:vertAnchor="text" w:horzAnchor="margin" w:tblpXSpec="center" w:tblpY="181"/>
        <w:tblW w:w="0" w:type="auto"/>
        <w:tblBorders>
          <w:top w:val="single" w:sz="8" w:space="0" w:color="4BACC6"/>
          <w:left w:val="single" w:sz="8" w:space="0" w:color="4BACC6"/>
          <w:bottom w:val="single" w:sz="8" w:space="0" w:color="4BACC6"/>
          <w:right w:val="single" w:sz="8" w:space="0" w:color="4BACC6"/>
        </w:tblBorders>
        <w:tblLayout w:type="fixed"/>
        <w:tblLook w:val="0000"/>
      </w:tblPr>
      <w:tblGrid>
        <w:gridCol w:w="993"/>
        <w:gridCol w:w="992"/>
        <w:gridCol w:w="993"/>
        <w:gridCol w:w="992"/>
        <w:gridCol w:w="992"/>
      </w:tblGrid>
      <w:tr w:rsidR="00B725FD" w:rsidRPr="00820B0A" w:rsidTr="00B725FD">
        <w:trPr>
          <w:trHeight w:val="404"/>
        </w:trPr>
        <w:tc>
          <w:tcPr>
            <w:tcW w:w="993" w:type="dxa"/>
            <w:tcBorders>
              <w:bottom w:val="double" w:sz="4" w:space="0" w:color="auto"/>
            </w:tcBorders>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År</w:t>
            </w:r>
          </w:p>
        </w:tc>
        <w:tc>
          <w:tcPr>
            <w:tcW w:w="992" w:type="dxa"/>
            <w:tcBorders>
              <w:bottom w:val="double" w:sz="4" w:space="0" w:color="auto"/>
            </w:tcBorders>
          </w:tcPr>
          <w:p w:rsidR="00B725FD" w:rsidRPr="00820B0A" w:rsidRDefault="00B725FD" w:rsidP="00B725FD">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2008</w:t>
            </w:r>
          </w:p>
        </w:tc>
        <w:tc>
          <w:tcPr>
            <w:tcW w:w="993" w:type="dxa"/>
            <w:tcBorders>
              <w:bottom w:val="double" w:sz="4" w:space="0" w:color="auto"/>
            </w:tcBorders>
          </w:tcPr>
          <w:p w:rsidR="00B725FD" w:rsidRPr="00820B0A" w:rsidRDefault="00B725FD" w:rsidP="00B725FD">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2015</w:t>
            </w:r>
          </w:p>
        </w:tc>
        <w:tc>
          <w:tcPr>
            <w:tcW w:w="992" w:type="dxa"/>
            <w:tcBorders>
              <w:bottom w:val="double" w:sz="4" w:space="0" w:color="auto"/>
            </w:tcBorders>
          </w:tcPr>
          <w:p w:rsidR="00B725FD" w:rsidRPr="00820B0A" w:rsidRDefault="00B725FD" w:rsidP="00B725FD">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2020</w:t>
            </w:r>
          </w:p>
        </w:tc>
        <w:tc>
          <w:tcPr>
            <w:tcW w:w="992" w:type="dxa"/>
            <w:tcBorders>
              <w:bottom w:val="double" w:sz="4" w:space="0" w:color="auto"/>
            </w:tcBorders>
          </w:tcPr>
          <w:p w:rsidR="00B725FD" w:rsidRPr="00820B0A" w:rsidRDefault="00B725FD" w:rsidP="00B725FD">
            <w:pPr>
              <w:autoSpaceDE w:val="0"/>
              <w:autoSpaceDN w:val="0"/>
              <w:adjustRightInd w:val="0"/>
              <w:jc w:val="center"/>
              <w:rPr>
                <w:rFonts w:ascii="Calibri" w:hAnsi="Calibri" w:cs="Arial"/>
                <w:color w:val="000000"/>
                <w:sz w:val="20"/>
                <w:szCs w:val="20"/>
              </w:rPr>
            </w:pPr>
            <w:r w:rsidRPr="00820B0A">
              <w:rPr>
                <w:rFonts w:ascii="Calibri" w:hAnsi="Calibri" w:cs="Arial"/>
                <w:color w:val="000000"/>
                <w:sz w:val="20"/>
                <w:szCs w:val="20"/>
              </w:rPr>
              <w:t>2030</w:t>
            </w:r>
          </w:p>
        </w:tc>
      </w:tr>
      <w:tr w:rsidR="00B725FD" w:rsidRPr="00820B0A" w:rsidTr="00B725FD">
        <w:trPr>
          <w:trHeight w:val="265"/>
        </w:trPr>
        <w:tc>
          <w:tcPr>
            <w:tcW w:w="993" w:type="dxa"/>
            <w:tcBorders>
              <w:top w:val="double" w:sz="4" w:space="0" w:color="auto"/>
            </w:tcBorders>
          </w:tcPr>
          <w:p w:rsidR="00B725FD" w:rsidRPr="00820B0A" w:rsidRDefault="00B725FD" w:rsidP="00B725FD">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Totalt</w:t>
            </w:r>
          </w:p>
        </w:tc>
        <w:tc>
          <w:tcPr>
            <w:tcW w:w="992" w:type="dxa"/>
            <w:tcBorders>
              <w:top w:val="double" w:sz="4" w:space="0" w:color="auto"/>
            </w:tcBorders>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5836</w:t>
            </w:r>
          </w:p>
        </w:tc>
        <w:tc>
          <w:tcPr>
            <w:tcW w:w="993" w:type="dxa"/>
            <w:tcBorders>
              <w:top w:val="double" w:sz="4" w:space="0" w:color="auto"/>
            </w:tcBorders>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6027</w:t>
            </w:r>
          </w:p>
        </w:tc>
        <w:tc>
          <w:tcPr>
            <w:tcW w:w="992" w:type="dxa"/>
            <w:tcBorders>
              <w:top w:val="double" w:sz="4" w:space="0" w:color="auto"/>
            </w:tcBorders>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6168</w:t>
            </w:r>
          </w:p>
        </w:tc>
        <w:tc>
          <w:tcPr>
            <w:tcW w:w="992" w:type="dxa"/>
            <w:tcBorders>
              <w:top w:val="double" w:sz="4" w:space="0" w:color="auto"/>
            </w:tcBorders>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6461</w:t>
            </w: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25-66 år</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3088</w:t>
            </w: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3136</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3137</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3181</w:t>
            </w: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67-79 år</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496</w:t>
            </w: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693</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863</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958</w:t>
            </w:r>
          </w:p>
        </w:tc>
      </w:tr>
      <w:tr w:rsidR="00B725FD" w:rsidRPr="00820B0A" w:rsidTr="00B725FD">
        <w:trPr>
          <w:trHeight w:val="265"/>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80-89 år</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229</w:t>
            </w: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205</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222</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406</w:t>
            </w:r>
          </w:p>
        </w:tc>
      </w:tr>
      <w:tr w:rsidR="00B725FD" w:rsidRPr="00820B0A" w:rsidTr="00B725FD">
        <w:trPr>
          <w:trHeight w:val="80"/>
        </w:trPr>
        <w:tc>
          <w:tcPr>
            <w:tcW w:w="993" w:type="dxa"/>
          </w:tcPr>
          <w:p w:rsidR="00B725FD" w:rsidRPr="00820B0A" w:rsidRDefault="00B725FD" w:rsidP="00B725FD">
            <w:pPr>
              <w:autoSpaceDE w:val="0"/>
              <w:autoSpaceDN w:val="0"/>
              <w:adjustRightInd w:val="0"/>
              <w:rPr>
                <w:rFonts w:ascii="Calibri" w:hAnsi="Calibri" w:cs="Arial"/>
                <w:color w:val="000000"/>
                <w:sz w:val="20"/>
                <w:szCs w:val="20"/>
              </w:rPr>
            </w:pPr>
            <w:r w:rsidRPr="00820B0A">
              <w:rPr>
                <w:rFonts w:ascii="Calibri" w:hAnsi="Calibri" w:cs="Arial"/>
                <w:color w:val="000000"/>
                <w:sz w:val="20"/>
                <w:szCs w:val="20"/>
              </w:rPr>
              <w:t>90 år+</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30</w:t>
            </w:r>
          </w:p>
        </w:tc>
        <w:tc>
          <w:tcPr>
            <w:tcW w:w="993"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44</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51</w:t>
            </w:r>
          </w:p>
        </w:tc>
        <w:tc>
          <w:tcPr>
            <w:tcW w:w="992" w:type="dxa"/>
          </w:tcPr>
          <w:p w:rsidR="00B725FD" w:rsidRPr="00820B0A" w:rsidRDefault="00B725FD" w:rsidP="00B725FD">
            <w:pPr>
              <w:autoSpaceDE w:val="0"/>
              <w:autoSpaceDN w:val="0"/>
              <w:adjustRightInd w:val="0"/>
              <w:jc w:val="right"/>
              <w:rPr>
                <w:rFonts w:ascii="Calibri" w:hAnsi="Calibri" w:cs="Arial"/>
                <w:color w:val="000000"/>
                <w:sz w:val="20"/>
                <w:szCs w:val="20"/>
              </w:rPr>
            </w:pPr>
            <w:r w:rsidRPr="00820B0A">
              <w:rPr>
                <w:rFonts w:ascii="Calibri" w:hAnsi="Calibri" w:cs="Arial"/>
                <w:color w:val="000000"/>
                <w:sz w:val="20"/>
                <w:szCs w:val="20"/>
              </w:rPr>
              <w:t>56</w:t>
            </w:r>
          </w:p>
        </w:tc>
      </w:tr>
    </w:tbl>
    <w:p w:rsidR="00B725FD" w:rsidRPr="00820B0A" w:rsidRDefault="00B725FD" w:rsidP="004B625F">
      <w:pPr>
        <w:autoSpaceDE w:val="0"/>
        <w:autoSpaceDN w:val="0"/>
        <w:adjustRightInd w:val="0"/>
        <w:rPr>
          <w:rFonts w:ascii="Calibri" w:hAnsi="Calibri" w:cs="Calibri"/>
          <w:color w:val="000000"/>
          <w:sz w:val="23"/>
          <w:szCs w:val="23"/>
        </w:rPr>
      </w:pP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65 - 69 år 0,</w:t>
      </w:r>
      <w:proofErr w:type="gramStart"/>
      <w:r w:rsidRPr="00820B0A">
        <w:rPr>
          <w:rFonts w:ascii="Calibri" w:hAnsi="Calibri"/>
          <w:color w:val="000000"/>
        </w:rPr>
        <w:t>9%</w:t>
      </w:r>
      <w:proofErr w:type="gramEnd"/>
      <w:r w:rsidRPr="00820B0A">
        <w:rPr>
          <w:rFonts w:ascii="Calibri" w:hAnsi="Calibri"/>
          <w:color w:val="000000"/>
        </w:rPr>
        <w:t xml:space="preserve"> </w:t>
      </w: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70 – 74 år 2,</w:t>
      </w:r>
      <w:proofErr w:type="gramStart"/>
      <w:r w:rsidRPr="00820B0A">
        <w:rPr>
          <w:rFonts w:ascii="Calibri" w:hAnsi="Calibri"/>
          <w:color w:val="000000"/>
        </w:rPr>
        <w:t>1%</w:t>
      </w:r>
      <w:proofErr w:type="gramEnd"/>
      <w:r w:rsidRPr="00820B0A">
        <w:rPr>
          <w:rFonts w:ascii="Calibri" w:hAnsi="Calibri"/>
          <w:color w:val="000000"/>
        </w:rPr>
        <w:t xml:space="preserve"> </w:t>
      </w: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75 – 79 år 6,</w:t>
      </w:r>
      <w:proofErr w:type="gramStart"/>
      <w:r w:rsidRPr="00820B0A">
        <w:rPr>
          <w:rFonts w:ascii="Calibri" w:hAnsi="Calibri"/>
          <w:color w:val="000000"/>
        </w:rPr>
        <w:t>1%</w:t>
      </w:r>
      <w:proofErr w:type="gramEnd"/>
      <w:r w:rsidRPr="00820B0A">
        <w:rPr>
          <w:rFonts w:ascii="Calibri" w:hAnsi="Calibri"/>
          <w:color w:val="000000"/>
        </w:rPr>
        <w:t xml:space="preserve"> </w:t>
      </w: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80 – 84 år 17,</w:t>
      </w:r>
      <w:proofErr w:type="gramStart"/>
      <w:r w:rsidRPr="00820B0A">
        <w:rPr>
          <w:rFonts w:ascii="Calibri" w:hAnsi="Calibri"/>
          <w:color w:val="000000"/>
        </w:rPr>
        <w:t>6%</w:t>
      </w:r>
      <w:proofErr w:type="gramEnd"/>
      <w:r w:rsidRPr="00820B0A">
        <w:rPr>
          <w:rFonts w:ascii="Calibri" w:hAnsi="Calibri"/>
          <w:color w:val="000000"/>
        </w:rPr>
        <w:t xml:space="preserve"> </w:t>
      </w: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85 – 89 år 31,</w:t>
      </w:r>
      <w:proofErr w:type="gramStart"/>
      <w:r w:rsidRPr="00820B0A">
        <w:rPr>
          <w:rFonts w:ascii="Calibri" w:hAnsi="Calibri"/>
          <w:color w:val="000000"/>
        </w:rPr>
        <w:t>7%</w:t>
      </w:r>
      <w:proofErr w:type="gramEnd"/>
      <w:r w:rsidRPr="00820B0A">
        <w:rPr>
          <w:rFonts w:ascii="Calibri" w:hAnsi="Calibri"/>
          <w:color w:val="000000"/>
        </w:rPr>
        <w:t xml:space="preserve"> </w:t>
      </w:r>
    </w:p>
    <w:p w:rsidR="004B625F" w:rsidRPr="00820B0A" w:rsidRDefault="004B625F" w:rsidP="00B725FD">
      <w:pPr>
        <w:autoSpaceDE w:val="0"/>
        <w:autoSpaceDN w:val="0"/>
        <w:adjustRightInd w:val="0"/>
        <w:spacing w:line="360" w:lineRule="auto"/>
        <w:rPr>
          <w:rFonts w:ascii="Calibri" w:hAnsi="Calibri"/>
          <w:color w:val="000000"/>
        </w:rPr>
      </w:pPr>
      <w:r w:rsidRPr="00820B0A">
        <w:rPr>
          <w:rFonts w:ascii="Calibri" w:hAnsi="Calibri"/>
          <w:color w:val="000000"/>
        </w:rPr>
        <w:t>90+ 40,</w:t>
      </w:r>
      <w:proofErr w:type="gramStart"/>
      <w:r w:rsidRPr="00820B0A">
        <w:rPr>
          <w:rFonts w:ascii="Calibri" w:hAnsi="Calibri"/>
          <w:color w:val="000000"/>
        </w:rPr>
        <w:t>7%</w:t>
      </w:r>
      <w:proofErr w:type="gramEnd"/>
      <w:r w:rsidRPr="00820B0A">
        <w:rPr>
          <w:rFonts w:ascii="Calibri" w:hAnsi="Calibri"/>
          <w:color w:val="000000"/>
        </w:rPr>
        <w:t xml:space="preserve"> </w:t>
      </w:r>
    </w:p>
    <w:p w:rsidR="00ED2597" w:rsidRPr="00820B0A" w:rsidRDefault="00ED2597" w:rsidP="004B625F">
      <w:pPr>
        <w:autoSpaceDE w:val="0"/>
        <w:autoSpaceDN w:val="0"/>
        <w:adjustRightInd w:val="0"/>
        <w:rPr>
          <w:rFonts w:ascii="Calibri" w:hAnsi="Calibri" w:cs="Calibri"/>
          <w:color w:val="000000"/>
          <w:sz w:val="23"/>
          <w:szCs w:val="23"/>
        </w:rPr>
      </w:pPr>
    </w:p>
    <w:p w:rsidR="00585ECE" w:rsidRPr="00820B0A" w:rsidRDefault="00585ECE" w:rsidP="00585ECE">
      <w:pPr>
        <w:rPr>
          <w:rFonts w:ascii="Calibri" w:hAnsi="Calibri"/>
          <w:sz w:val="20"/>
          <w:szCs w:val="20"/>
        </w:rPr>
      </w:pPr>
      <w:r w:rsidRPr="00820B0A">
        <w:rPr>
          <w:rFonts w:ascii="Calibri" w:hAnsi="Calibri" w:cs="Calibri"/>
          <w:color w:val="000000"/>
          <w:sz w:val="23"/>
          <w:szCs w:val="23"/>
        </w:rPr>
        <w:tab/>
      </w:r>
      <w:r w:rsidRPr="00820B0A">
        <w:rPr>
          <w:rFonts w:ascii="Calibri" w:hAnsi="Calibri" w:cs="Calibri"/>
          <w:color w:val="000000"/>
          <w:sz w:val="23"/>
          <w:szCs w:val="23"/>
        </w:rPr>
        <w:tab/>
      </w:r>
      <w:r w:rsidRPr="00820B0A">
        <w:rPr>
          <w:rFonts w:ascii="Calibri" w:hAnsi="Calibri" w:cs="Calibri"/>
          <w:color w:val="000000"/>
          <w:sz w:val="23"/>
          <w:szCs w:val="23"/>
        </w:rPr>
        <w:tab/>
      </w:r>
      <w:r w:rsidRPr="00820B0A">
        <w:rPr>
          <w:rFonts w:ascii="Calibri" w:hAnsi="Calibri"/>
          <w:sz w:val="20"/>
          <w:szCs w:val="20"/>
        </w:rPr>
        <w:t>(Kilde: Kommunehelseprofiler, Helsedirektoratet)</w:t>
      </w:r>
    </w:p>
    <w:p w:rsidR="00585ECE" w:rsidRPr="00820B0A" w:rsidRDefault="00585ECE" w:rsidP="004B625F">
      <w:pPr>
        <w:autoSpaceDE w:val="0"/>
        <w:autoSpaceDN w:val="0"/>
        <w:adjustRightInd w:val="0"/>
        <w:rPr>
          <w:rFonts w:ascii="Calibri" w:hAnsi="Calibri"/>
          <w:color w:val="000000"/>
        </w:rPr>
      </w:pPr>
    </w:p>
    <w:p w:rsidR="00A32FF7" w:rsidRPr="00820B0A" w:rsidRDefault="00A32FF7" w:rsidP="004B625F">
      <w:pPr>
        <w:autoSpaceDE w:val="0"/>
        <w:autoSpaceDN w:val="0"/>
        <w:adjustRightInd w:val="0"/>
        <w:rPr>
          <w:rFonts w:ascii="Calibri" w:hAnsi="Calibri"/>
          <w:color w:val="000000"/>
        </w:rPr>
      </w:pPr>
    </w:p>
    <w:p w:rsidR="00A32FF7" w:rsidRPr="00820B0A" w:rsidRDefault="00A32FF7" w:rsidP="004B625F">
      <w:pPr>
        <w:autoSpaceDE w:val="0"/>
        <w:autoSpaceDN w:val="0"/>
        <w:adjustRightInd w:val="0"/>
        <w:rPr>
          <w:rFonts w:ascii="Calibri" w:hAnsi="Calibri"/>
          <w:color w:val="000000"/>
        </w:rPr>
      </w:pPr>
    </w:p>
    <w:p w:rsidR="00ED2597" w:rsidRPr="00820B0A" w:rsidRDefault="00585ECE" w:rsidP="004B625F">
      <w:pPr>
        <w:autoSpaceDE w:val="0"/>
        <w:autoSpaceDN w:val="0"/>
        <w:adjustRightInd w:val="0"/>
        <w:rPr>
          <w:rFonts w:ascii="Calibri" w:hAnsi="Calibri"/>
          <w:color w:val="000000"/>
        </w:rPr>
      </w:pPr>
      <w:r w:rsidRPr="00820B0A">
        <w:rPr>
          <w:rFonts w:ascii="Calibri" w:hAnsi="Calibri"/>
          <w:color w:val="000000"/>
        </w:rPr>
        <w:lastRenderedPageBreak/>
        <w:t xml:space="preserve">Ovennevnte tall viser at Inderøy kommune </w:t>
      </w:r>
      <w:r w:rsidR="00A32FF7" w:rsidRPr="00820B0A">
        <w:rPr>
          <w:rFonts w:ascii="Calibri" w:hAnsi="Calibri"/>
          <w:color w:val="000000"/>
        </w:rPr>
        <w:t>får en økning</w:t>
      </w:r>
      <w:r w:rsidRPr="00820B0A">
        <w:rPr>
          <w:rFonts w:ascii="Calibri" w:hAnsi="Calibri"/>
          <w:color w:val="000000"/>
        </w:rPr>
        <w:t xml:space="preserve"> på demenslidelser </w:t>
      </w:r>
      <w:proofErr w:type="spellStart"/>
      <w:r w:rsidRPr="00820B0A">
        <w:rPr>
          <w:rFonts w:ascii="Calibri" w:hAnsi="Calibri"/>
          <w:color w:val="000000"/>
        </w:rPr>
        <w:t>ift</w:t>
      </w:r>
      <w:proofErr w:type="spellEnd"/>
      <w:r w:rsidRPr="00820B0A">
        <w:rPr>
          <w:rFonts w:ascii="Calibri" w:hAnsi="Calibri"/>
          <w:color w:val="000000"/>
        </w:rPr>
        <w:t xml:space="preserve"> at antall eldre gradvis øker. Tallmaterialene fremstår med to ulike inndelinger når det gjelder </w:t>
      </w:r>
      <w:proofErr w:type="spellStart"/>
      <w:r w:rsidRPr="00820B0A">
        <w:rPr>
          <w:rFonts w:ascii="Calibri" w:hAnsi="Calibri"/>
          <w:color w:val="000000"/>
        </w:rPr>
        <w:t>ift</w:t>
      </w:r>
      <w:proofErr w:type="spellEnd"/>
      <w:r w:rsidRPr="00820B0A">
        <w:rPr>
          <w:rFonts w:ascii="Calibri" w:hAnsi="Calibri"/>
          <w:color w:val="000000"/>
        </w:rPr>
        <w:t xml:space="preserve"> år. Dette kan gi noe feilaktig bilde, men tallene kan allikevel benyttes som en indikasjon på utviklingen. </w:t>
      </w:r>
    </w:p>
    <w:p w:rsidR="008F45E7" w:rsidRPr="00820B0A" w:rsidRDefault="00A32FF7" w:rsidP="004B625F">
      <w:pPr>
        <w:autoSpaceDE w:val="0"/>
        <w:autoSpaceDN w:val="0"/>
        <w:adjustRightInd w:val="0"/>
        <w:rPr>
          <w:rFonts w:ascii="Calibri" w:hAnsi="Calibri"/>
          <w:color w:val="000000"/>
        </w:rPr>
      </w:pPr>
      <w:r w:rsidRPr="00820B0A">
        <w:rPr>
          <w:rFonts w:ascii="Calibri" w:hAnsi="Calibri"/>
          <w:color w:val="000000"/>
        </w:rPr>
        <w:t xml:space="preserve">Antall personer med demenslidelse vil trolig være 110 </w:t>
      </w:r>
      <w:proofErr w:type="gramStart"/>
      <w:r w:rsidRPr="00820B0A">
        <w:rPr>
          <w:rFonts w:ascii="Calibri" w:hAnsi="Calibri"/>
          <w:color w:val="000000"/>
        </w:rPr>
        <w:t>personer</w:t>
      </w:r>
      <w:r w:rsidR="008F45E7" w:rsidRPr="00820B0A">
        <w:rPr>
          <w:rFonts w:ascii="Calibri" w:hAnsi="Calibri"/>
          <w:color w:val="000000"/>
        </w:rPr>
        <w:t xml:space="preserve">  i</w:t>
      </w:r>
      <w:proofErr w:type="gramEnd"/>
      <w:r w:rsidR="008F45E7" w:rsidRPr="00820B0A">
        <w:rPr>
          <w:rFonts w:ascii="Calibri" w:hAnsi="Calibri"/>
          <w:color w:val="000000"/>
        </w:rPr>
        <w:t xml:space="preserve"> 2025</w:t>
      </w:r>
      <w:r w:rsidRPr="00820B0A">
        <w:rPr>
          <w:rFonts w:ascii="Calibri" w:hAnsi="Calibri"/>
          <w:color w:val="000000"/>
        </w:rPr>
        <w:t xml:space="preserve">. </w:t>
      </w:r>
      <w:r w:rsidR="008F45E7" w:rsidRPr="00820B0A">
        <w:rPr>
          <w:rFonts w:ascii="Calibri" w:hAnsi="Calibri"/>
          <w:color w:val="000000"/>
        </w:rPr>
        <w:t>I perioden fram til 2020 vil tallet ligge relativt stabilt på 75 – 80 personer.</w:t>
      </w:r>
    </w:p>
    <w:p w:rsidR="00A32FF7" w:rsidRPr="00820B0A" w:rsidRDefault="00A32FF7" w:rsidP="004B625F">
      <w:pPr>
        <w:autoSpaceDE w:val="0"/>
        <w:autoSpaceDN w:val="0"/>
        <w:adjustRightInd w:val="0"/>
        <w:rPr>
          <w:rFonts w:ascii="Calibri" w:hAnsi="Calibri"/>
          <w:color w:val="000000"/>
        </w:rPr>
      </w:pPr>
      <w:r w:rsidRPr="00820B0A">
        <w:rPr>
          <w:rFonts w:ascii="Calibri" w:hAnsi="Calibri"/>
          <w:color w:val="000000"/>
        </w:rPr>
        <w:t>Den største økningen vil komme mot slutten av perioden 2020 – 2030.</w:t>
      </w:r>
    </w:p>
    <w:p w:rsidR="00A32FF7" w:rsidRPr="00820B0A" w:rsidRDefault="00A32FF7" w:rsidP="004B625F">
      <w:pPr>
        <w:autoSpaceDE w:val="0"/>
        <w:autoSpaceDN w:val="0"/>
        <w:adjustRightInd w:val="0"/>
        <w:rPr>
          <w:rFonts w:ascii="Calibri" w:hAnsi="Calibri"/>
          <w:color w:val="000000"/>
        </w:rPr>
      </w:pPr>
      <w:r w:rsidRPr="00820B0A">
        <w:rPr>
          <w:rFonts w:ascii="Calibri" w:hAnsi="Calibri"/>
          <w:color w:val="000000"/>
        </w:rPr>
        <w:t xml:space="preserve">Med en slik økning er det viktig at kommunen vurderer utbygging av hele tiltakskjeden sett opp mot demenskapasiteten. </w:t>
      </w:r>
    </w:p>
    <w:p w:rsidR="00A32FF7" w:rsidRPr="00820B0A" w:rsidRDefault="00A32FF7" w:rsidP="004B625F">
      <w:pPr>
        <w:autoSpaceDE w:val="0"/>
        <w:autoSpaceDN w:val="0"/>
        <w:adjustRightInd w:val="0"/>
        <w:rPr>
          <w:rFonts w:ascii="Calibri" w:hAnsi="Calibri"/>
          <w:color w:val="000000"/>
        </w:rPr>
      </w:pPr>
      <w:r w:rsidRPr="00820B0A">
        <w:rPr>
          <w:rFonts w:ascii="Calibri" w:hAnsi="Calibri"/>
          <w:color w:val="000000"/>
        </w:rPr>
        <w:t xml:space="preserve">I </w:t>
      </w:r>
      <w:r w:rsidR="003C3AEC" w:rsidRPr="00820B0A">
        <w:rPr>
          <w:rFonts w:ascii="Calibri" w:hAnsi="Calibri"/>
          <w:color w:val="000000"/>
        </w:rPr>
        <w:t>De</w:t>
      </w:r>
      <w:r w:rsidRPr="00820B0A">
        <w:rPr>
          <w:rFonts w:ascii="Calibri" w:hAnsi="Calibri"/>
          <w:color w:val="000000"/>
        </w:rPr>
        <w:t xml:space="preserve">mensplan 2015, som er en </w:t>
      </w:r>
      <w:proofErr w:type="spellStart"/>
      <w:r w:rsidRPr="00820B0A">
        <w:rPr>
          <w:rFonts w:ascii="Calibri" w:hAnsi="Calibri"/>
          <w:color w:val="000000"/>
        </w:rPr>
        <w:t>delplan</w:t>
      </w:r>
      <w:proofErr w:type="spellEnd"/>
      <w:r w:rsidRPr="00820B0A">
        <w:rPr>
          <w:rFonts w:ascii="Calibri" w:hAnsi="Calibri"/>
          <w:color w:val="000000"/>
        </w:rPr>
        <w:t xml:space="preserve"> av omsorgsplan 2015, er det beskrevet </w:t>
      </w:r>
      <w:r w:rsidR="00DE6E48" w:rsidRPr="00820B0A">
        <w:rPr>
          <w:rFonts w:ascii="Calibri" w:hAnsi="Calibri"/>
          <w:color w:val="000000"/>
        </w:rPr>
        <w:t xml:space="preserve">ulike </w:t>
      </w:r>
      <w:r w:rsidRPr="00820B0A">
        <w:rPr>
          <w:rFonts w:ascii="Calibri" w:hAnsi="Calibri"/>
          <w:color w:val="000000"/>
        </w:rPr>
        <w:t xml:space="preserve">satsningsområder: </w:t>
      </w:r>
    </w:p>
    <w:p w:rsidR="00A32FF7" w:rsidRPr="00820B0A" w:rsidRDefault="00A32FF7" w:rsidP="003C3AEC">
      <w:pPr>
        <w:numPr>
          <w:ilvl w:val="0"/>
          <w:numId w:val="17"/>
        </w:numPr>
        <w:autoSpaceDE w:val="0"/>
        <w:autoSpaceDN w:val="0"/>
        <w:adjustRightInd w:val="0"/>
        <w:rPr>
          <w:rFonts w:ascii="Calibri" w:hAnsi="Calibri"/>
          <w:color w:val="000000"/>
        </w:rPr>
      </w:pPr>
      <w:r w:rsidRPr="00820B0A">
        <w:rPr>
          <w:rFonts w:ascii="Calibri" w:hAnsi="Calibri"/>
          <w:color w:val="000000"/>
        </w:rPr>
        <w:t>Økt kunnskap og kompetanse</w:t>
      </w:r>
    </w:p>
    <w:p w:rsidR="00A32FF7" w:rsidRPr="00820B0A" w:rsidRDefault="00A32FF7" w:rsidP="003C3AEC">
      <w:pPr>
        <w:numPr>
          <w:ilvl w:val="0"/>
          <w:numId w:val="17"/>
        </w:numPr>
        <w:autoSpaceDE w:val="0"/>
        <w:autoSpaceDN w:val="0"/>
        <w:adjustRightInd w:val="0"/>
        <w:rPr>
          <w:rFonts w:ascii="Calibri" w:hAnsi="Calibri"/>
          <w:color w:val="000000"/>
        </w:rPr>
      </w:pPr>
      <w:r w:rsidRPr="00820B0A">
        <w:rPr>
          <w:rFonts w:ascii="Calibri" w:hAnsi="Calibri"/>
          <w:color w:val="000000"/>
        </w:rPr>
        <w:t>Aktivitetstilbud på dagtid</w:t>
      </w:r>
    </w:p>
    <w:p w:rsidR="00A32FF7" w:rsidRPr="00820B0A" w:rsidRDefault="00A32FF7" w:rsidP="003C3AEC">
      <w:pPr>
        <w:numPr>
          <w:ilvl w:val="0"/>
          <w:numId w:val="17"/>
        </w:numPr>
        <w:autoSpaceDE w:val="0"/>
        <w:autoSpaceDN w:val="0"/>
        <w:adjustRightInd w:val="0"/>
        <w:rPr>
          <w:rFonts w:ascii="Calibri" w:hAnsi="Calibri"/>
          <w:color w:val="000000"/>
        </w:rPr>
      </w:pPr>
      <w:r w:rsidRPr="00820B0A">
        <w:rPr>
          <w:rFonts w:ascii="Calibri" w:hAnsi="Calibri"/>
          <w:color w:val="000000"/>
        </w:rPr>
        <w:t>Bedre tilpasset botilbud.</w:t>
      </w:r>
    </w:p>
    <w:p w:rsidR="00640B84" w:rsidRPr="00820B0A" w:rsidRDefault="00640B84" w:rsidP="008612F5">
      <w:pPr>
        <w:autoSpaceDE w:val="0"/>
        <w:autoSpaceDN w:val="0"/>
        <w:adjustRightInd w:val="0"/>
        <w:rPr>
          <w:rFonts w:ascii="Calibri" w:hAnsi="Calibri"/>
        </w:rPr>
      </w:pPr>
    </w:p>
    <w:p w:rsidR="00181BB9" w:rsidRPr="00820B0A" w:rsidRDefault="00181BB9" w:rsidP="008612F5">
      <w:pPr>
        <w:autoSpaceDE w:val="0"/>
        <w:autoSpaceDN w:val="0"/>
        <w:adjustRightInd w:val="0"/>
        <w:rPr>
          <w:rFonts w:ascii="Calibri" w:hAnsi="Calibri"/>
        </w:rPr>
      </w:pPr>
    </w:p>
    <w:p w:rsidR="00181BB9" w:rsidRPr="00820B0A" w:rsidRDefault="00175C69" w:rsidP="00175C69">
      <w:pPr>
        <w:autoSpaceDE w:val="0"/>
        <w:autoSpaceDN w:val="0"/>
        <w:adjustRightInd w:val="0"/>
        <w:rPr>
          <w:rFonts w:ascii="Calibri" w:hAnsi="Calibri"/>
        </w:rPr>
      </w:pPr>
      <w:r w:rsidRPr="00820B0A">
        <w:rPr>
          <w:rFonts w:ascii="Calibri" w:hAnsi="Calibri"/>
        </w:rPr>
        <w:t xml:space="preserve">Ut fra et forbyggingsperspektiv bør dagtilbud for demente utvides. Det er i dag åpent en dag i uken med en stillingsressurs på </w:t>
      </w:r>
      <w:proofErr w:type="gramStart"/>
      <w:r w:rsidRPr="00820B0A">
        <w:rPr>
          <w:rFonts w:ascii="Calibri" w:hAnsi="Calibri"/>
        </w:rPr>
        <w:t>40%</w:t>
      </w:r>
      <w:proofErr w:type="gramEnd"/>
      <w:r w:rsidRPr="00820B0A">
        <w:rPr>
          <w:rFonts w:ascii="Calibri" w:hAnsi="Calibri"/>
        </w:rPr>
        <w:t xml:space="preserve">. Dagtilbud til demente bør utvides til 4 dager i uken, samt at det opprettes en stilling som demenskoordinator. </w:t>
      </w:r>
    </w:p>
    <w:p w:rsidR="00175C69" w:rsidRPr="00820B0A" w:rsidRDefault="00175C69" w:rsidP="00175C69">
      <w:pPr>
        <w:autoSpaceDE w:val="0"/>
        <w:autoSpaceDN w:val="0"/>
        <w:adjustRightInd w:val="0"/>
        <w:rPr>
          <w:rFonts w:ascii="Calibri" w:hAnsi="Calibri"/>
        </w:rPr>
      </w:pPr>
    </w:p>
    <w:p w:rsidR="00175C69" w:rsidRPr="00820B0A" w:rsidRDefault="00175C69" w:rsidP="00175C69">
      <w:pPr>
        <w:autoSpaceDE w:val="0"/>
        <w:autoSpaceDN w:val="0"/>
        <w:adjustRightInd w:val="0"/>
        <w:rPr>
          <w:rFonts w:ascii="Calibri" w:hAnsi="Calibri"/>
        </w:rPr>
      </w:pPr>
      <w:r w:rsidRPr="00820B0A">
        <w:rPr>
          <w:rFonts w:ascii="Calibri" w:hAnsi="Calibri"/>
        </w:rPr>
        <w:t xml:space="preserve">Etablering av dagtilbud til demente kan enten gjøres ved å ta i bruk eksiterende lokaler ved Inderøyheimen. Tilbudet må da koordineres med dagtilbudet for eldre (Hyggestua). </w:t>
      </w:r>
    </w:p>
    <w:p w:rsidR="00175C69" w:rsidRPr="00820B0A" w:rsidRDefault="00175C69" w:rsidP="00175C69">
      <w:pPr>
        <w:autoSpaceDE w:val="0"/>
        <w:autoSpaceDN w:val="0"/>
        <w:adjustRightInd w:val="0"/>
        <w:rPr>
          <w:rFonts w:ascii="Calibri" w:hAnsi="Calibri"/>
        </w:rPr>
      </w:pPr>
    </w:p>
    <w:p w:rsidR="00175C69" w:rsidRPr="00820B0A" w:rsidRDefault="00175C69" w:rsidP="00175C69">
      <w:pPr>
        <w:autoSpaceDE w:val="0"/>
        <w:autoSpaceDN w:val="0"/>
        <w:adjustRightInd w:val="0"/>
        <w:rPr>
          <w:rFonts w:ascii="Calibri" w:hAnsi="Calibri"/>
        </w:rPr>
      </w:pPr>
      <w:r w:rsidRPr="00820B0A">
        <w:rPr>
          <w:rFonts w:ascii="Calibri" w:hAnsi="Calibri"/>
        </w:rPr>
        <w:t xml:space="preserve">Ett annet </w:t>
      </w:r>
      <w:r w:rsidR="00AB0815" w:rsidRPr="00820B0A">
        <w:rPr>
          <w:rFonts w:ascii="Calibri" w:hAnsi="Calibri"/>
        </w:rPr>
        <w:t>alternativ</w:t>
      </w:r>
      <w:r w:rsidRPr="00820B0A">
        <w:rPr>
          <w:rFonts w:ascii="Calibri" w:hAnsi="Calibri"/>
        </w:rPr>
        <w:t xml:space="preserve"> kan</w:t>
      </w:r>
      <w:r w:rsidR="008A584D" w:rsidRPr="00820B0A">
        <w:rPr>
          <w:rFonts w:ascii="Calibri" w:hAnsi="Calibri"/>
        </w:rPr>
        <w:t xml:space="preserve"> være å kjøpe dette tilbudet fra e</w:t>
      </w:r>
      <w:r w:rsidRPr="00820B0A">
        <w:rPr>
          <w:rFonts w:ascii="Calibri" w:hAnsi="Calibri"/>
        </w:rPr>
        <w:t>ks; Grønn Omsorg</w:t>
      </w:r>
      <w:r w:rsidR="00AB0815" w:rsidRPr="00820B0A">
        <w:rPr>
          <w:rFonts w:ascii="Calibri" w:hAnsi="Calibri"/>
        </w:rPr>
        <w:t xml:space="preserve"> (”Inn på tunet”).</w:t>
      </w:r>
    </w:p>
    <w:p w:rsidR="002820B4" w:rsidRPr="00820B0A" w:rsidRDefault="00AB0815" w:rsidP="008612F5">
      <w:pPr>
        <w:autoSpaceDE w:val="0"/>
        <w:autoSpaceDN w:val="0"/>
        <w:adjustRightInd w:val="0"/>
        <w:rPr>
          <w:rFonts w:ascii="Calibri" w:hAnsi="Calibri"/>
        </w:rPr>
      </w:pPr>
      <w:r w:rsidRPr="00820B0A">
        <w:rPr>
          <w:rFonts w:ascii="Calibri" w:hAnsi="Calibri"/>
        </w:rPr>
        <w:t xml:space="preserve">Behovet for demenskoordinator har vært drøftet tidligere, men det er ikke funnet midler til denne stillingshjemmelen. Behovet for en slik stilling er fremdeles like aktuelt og det er behov for en </w:t>
      </w:r>
      <w:proofErr w:type="gramStart"/>
      <w:r w:rsidRPr="00820B0A">
        <w:rPr>
          <w:rFonts w:ascii="Calibri" w:hAnsi="Calibri"/>
        </w:rPr>
        <w:t>100%</w:t>
      </w:r>
      <w:proofErr w:type="gramEnd"/>
      <w:r w:rsidRPr="00820B0A">
        <w:rPr>
          <w:rFonts w:ascii="Calibri" w:hAnsi="Calibri"/>
        </w:rPr>
        <w:t xml:space="preserve"> stilling.</w:t>
      </w:r>
    </w:p>
    <w:p w:rsidR="00AB0815" w:rsidRPr="00820B0A" w:rsidRDefault="00AB0815" w:rsidP="00AB0815">
      <w:pPr>
        <w:autoSpaceDE w:val="0"/>
        <w:autoSpaceDN w:val="0"/>
        <w:adjustRightInd w:val="0"/>
        <w:rPr>
          <w:rFonts w:ascii="Calibri" w:hAnsi="Calibri"/>
        </w:rPr>
      </w:pPr>
      <w:r w:rsidRPr="00820B0A">
        <w:rPr>
          <w:rFonts w:ascii="Calibri" w:hAnsi="Calibri"/>
        </w:rPr>
        <w:t xml:space="preserve">I tillegg er det behov for å styrke kompetansen om demens blant ansatte. Det foreslås at det igangsettes </w:t>
      </w:r>
      <w:proofErr w:type="spellStart"/>
      <w:r w:rsidRPr="00820B0A">
        <w:rPr>
          <w:rFonts w:ascii="Calibri" w:hAnsi="Calibri"/>
        </w:rPr>
        <w:t>kompetanshevende</w:t>
      </w:r>
      <w:proofErr w:type="spellEnd"/>
      <w:r w:rsidRPr="00820B0A">
        <w:rPr>
          <w:rFonts w:ascii="Calibri" w:hAnsi="Calibri"/>
        </w:rPr>
        <w:t xml:space="preserve"> tiltak </w:t>
      </w:r>
      <w:proofErr w:type="spellStart"/>
      <w:r w:rsidRPr="00820B0A">
        <w:rPr>
          <w:rFonts w:ascii="Calibri" w:hAnsi="Calibri"/>
        </w:rPr>
        <w:t>ift</w:t>
      </w:r>
      <w:proofErr w:type="spellEnd"/>
      <w:r w:rsidRPr="00820B0A">
        <w:rPr>
          <w:rFonts w:ascii="Calibri" w:hAnsi="Calibri"/>
        </w:rPr>
        <w:t xml:space="preserve"> dette. Flere kommuner deltar</w:t>
      </w:r>
      <w:r w:rsidR="000A15AF" w:rsidRPr="00820B0A">
        <w:rPr>
          <w:rFonts w:ascii="Calibri" w:hAnsi="Calibri"/>
        </w:rPr>
        <w:t xml:space="preserve"> i</w:t>
      </w:r>
      <w:r w:rsidRPr="00820B0A">
        <w:rPr>
          <w:rFonts w:ascii="Calibri" w:hAnsi="Calibri"/>
        </w:rPr>
        <w:t xml:space="preserve"> og har gjennomført Demensomsorgens ABC</w:t>
      </w:r>
      <w:r w:rsidR="000A15AF" w:rsidRPr="00820B0A">
        <w:rPr>
          <w:rFonts w:ascii="Calibri" w:hAnsi="Calibri"/>
        </w:rPr>
        <w:t xml:space="preserve">. </w:t>
      </w:r>
      <w:r w:rsidR="00AF7A0A" w:rsidRPr="00820B0A">
        <w:rPr>
          <w:rFonts w:ascii="Calibri" w:hAnsi="Calibri"/>
        </w:rPr>
        <w:t xml:space="preserve"> Et slikt tiltak vil bedre kvaliteten i demensomsorgen.</w:t>
      </w:r>
    </w:p>
    <w:p w:rsidR="000A15AF" w:rsidRPr="00820B0A" w:rsidRDefault="000A15AF" w:rsidP="00AB0815">
      <w:pPr>
        <w:autoSpaceDE w:val="0"/>
        <w:autoSpaceDN w:val="0"/>
        <w:adjustRightInd w:val="0"/>
        <w:rPr>
          <w:rFonts w:ascii="Calibri" w:hAnsi="Calibri"/>
        </w:rPr>
      </w:pPr>
    </w:p>
    <w:p w:rsidR="000A15AF" w:rsidRPr="00820B0A" w:rsidRDefault="000A15AF" w:rsidP="00AB0815">
      <w:pPr>
        <w:autoSpaceDE w:val="0"/>
        <w:autoSpaceDN w:val="0"/>
        <w:adjustRightInd w:val="0"/>
        <w:rPr>
          <w:rFonts w:ascii="Calibri" w:hAnsi="Calibri"/>
        </w:rPr>
      </w:pPr>
      <w:r w:rsidRPr="00820B0A">
        <w:rPr>
          <w:rFonts w:ascii="Calibri" w:hAnsi="Calibri"/>
        </w:rPr>
        <w:t>Alle tiltakene vil trenge tilføring av friske midler.</w:t>
      </w:r>
    </w:p>
    <w:p w:rsidR="00AB0815" w:rsidRPr="00820B0A" w:rsidRDefault="00AB0815" w:rsidP="008612F5">
      <w:pPr>
        <w:autoSpaceDE w:val="0"/>
        <w:autoSpaceDN w:val="0"/>
        <w:adjustRightInd w:val="0"/>
        <w:rPr>
          <w:rFonts w:ascii="Calibri" w:hAnsi="Calibri"/>
        </w:rPr>
      </w:pPr>
    </w:p>
    <w:p w:rsidR="00AF7A0A" w:rsidRPr="00820B0A" w:rsidRDefault="00AF7A0A" w:rsidP="008612F5">
      <w:pPr>
        <w:autoSpaceDE w:val="0"/>
        <w:autoSpaceDN w:val="0"/>
        <w:adjustRightInd w:val="0"/>
        <w:rPr>
          <w:rFonts w:ascii="Calibri" w:hAnsi="Calibri"/>
        </w:rPr>
      </w:pPr>
    </w:p>
    <w:p w:rsidR="00AF7A0A" w:rsidRPr="00820B0A" w:rsidRDefault="00AF7A0A" w:rsidP="008612F5">
      <w:pPr>
        <w:autoSpaceDE w:val="0"/>
        <w:autoSpaceDN w:val="0"/>
        <w:adjustRightInd w:val="0"/>
        <w:rPr>
          <w:rFonts w:ascii="Calibri" w:hAnsi="Calibri"/>
        </w:rPr>
      </w:pPr>
    </w:p>
    <w:p w:rsidR="00640B84" w:rsidRPr="00820B0A" w:rsidRDefault="00BE21B4" w:rsidP="00E946C3">
      <w:pPr>
        <w:autoSpaceDE w:val="0"/>
        <w:autoSpaceDN w:val="0"/>
        <w:adjustRightInd w:val="0"/>
        <w:jc w:val="both"/>
        <w:rPr>
          <w:rFonts w:ascii="Calibri" w:hAnsi="Calibri"/>
          <w:b/>
        </w:rPr>
      </w:pPr>
      <w:r w:rsidRPr="00820B0A">
        <w:rPr>
          <w:rFonts w:ascii="Calibri" w:hAnsi="Calibri"/>
          <w:b/>
        </w:rPr>
        <w:t>4.8</w:t>
      </w:r>
      <w:r w:rsidR="003C3AEC" w:rsidRPr="00820B0A">
        <w:rPr>
          <w:rFonts w:ascii="Calibri" w:hAnsi="Calibri"/>
          <w:b/>
        </w:rPr>
        <w:t xml:space="preserve"> Frivillige lag / private omsorgsaktører</w:t>
      </w:r>
    </w:p>
    <w:p w:rsidR="008612F5" w:rsidRPr="00820B0A" w:rsidRDefault="008612F5" w:rsidP="003C3AEC">
      <w:pPr>
        <w:rPr>
          <w:rFonts w:ascii="Calibri" w:hAnsi="Calibri"/>
        </w:rPr>
      </w:pPr>
    </w:p>
    <w:p w:rsidR="00C1156F" w:rsidRPr="00820B0A" w:rsidRDefault="00D74CEC" w:rsidP="003C3AEC">
      <w:pPr>
        <w:rPr>
          <w:rFonts w:ascii="Calibri" w:hAnsi="Calibri"/>
        </w:rPr>
      </w:pPr>
      <w:r w:rsidRPr="00820B0A">
        <w:rPr>
          <w:rFonts w:ascii="Calibri" w:hAnsi="Calibri"/>
        </w:rPr>
        <w:t xml:space="preserve">Frivillige lag og private aktører er tilbydere innenfor helse- og sosialområdet. Den senere tiden har pågangen fra private aktører vært stort. </w:t>
      </w:r>
      <w:r w:rsidR="00C1156F" w:rsidRPr="00820B0A">
        <w:rPr>
          <w:rFonts w:ascii="Calibri" w:hAnsi="Calibri"/>
        </w:rPr>
        <w:t xml:space="preserve">Dette er helt klart aktører som kan bidra med gode tjenester eller supplere de kommunale tjenester. </w:t>
      </w:r>
    </w:p>
    <w:p w:rsidR="00C1156F" w:rsidRPr="00820B0A" w:rsidRDefault="00C1156F" w:rsidP="003C3AEC">
      <w:pPr>
        <w:rPr>
          <w:rFonts w:ascii="Calibri" w:hAnsi="Calibri"/>
        </w:rPr>
      </w:pPr>
      <w:r w:rsidRPr="00820B0A">
        <w:rPr>
          <w:rFonts w:ascii="Calibri" w:hAnsi="Calibri"/>
        </w:rPr>
        <w:t>Inderøy kommune har også valgt å organisere arbeids- og aktivitetstilbudet til funksjonshemmede slik at dette er tjenester som Inderøy kommune kjøper av Flyndra as. Flyndra as er et kommunalt aksjeselskap.</w:t>
      </w:r>
    </w:p>
    <w:p w:rsidR="008F45E7" w:rsidRPr="00820B0A" w:rsidRDefault="008F45E7" w:rsidP="003C3AEC">
      <w:pPr>
        <w:rPr>
          <w:rFonts w:ascii="Calibri" w:hAnsi="Calibri"/>
        </w:rPr>
      </w:pPr>
    </w:p>
    <w:p w:rsidR="00C1156F" w:rsidRPr="00820B0A" w:rsidRDefault="00C1156F" w:rsidP="003C3AEC">
      <w:pPr>
        <w:rPr>
          <w:rFonts w:ascii="Calibri" w:hAnsi="Calibri"/>
        </w:rPr>
      </w:pPr>
      <w:r w:rsidRPr="00820B0A">
        <w:rPr>
          <w:rFonts w:ascii="Calibri" w:hAnsi="Calibri"/>
        </w:rPr>
        <w:t xml:space="preserve">Her bør det drøftes om hvilke tilnærminger man skal ha til de private aktører. Skal man kjøpe tjenester fra private bør dette sees i sammenheng med </w:t>
      </w:r>
      <w:r w:rsidR="00FD2C76" w:rsidRPr="00820B0A">
        <w:rPr>
          <w:rFonts w:ascii="Calibri" w:hAnsi="Calibri"/>
        </w:rPr>
        <w:t xml:space="preserve">andre deler av den </w:t>
      </w:r>
      <w:r w:rsidR="00BC5D99" w:rsidRPr="00820B0A">
        <w:rPr>
          <w:rFonts w:ascii="Calibri" w:hAnsi="Calibri"/>
        </w:rPr>
        <w:t>kommunale tjenesteproduksjonen og tas med i økonomiplaner.</w:t>
      </w:r>
      <w:r w:rsidR="00AF7A0A" w:rsidRPr="00820B0A">
        <w:rPr>
          <w:rFonts w:ascii="Calibri" w:hAnsi="Calibri"/>
        </w:rPr>
        <w:t xml:space="preserve"> </w:t>
      </w:r>
    </w:p>
    <w:p w:rsidR="00BC5D99" w:rsidRPr="00820B0A" w:rsidRDefault="00BC5D99" w:rsidP="003C3AEC">
      <w:pPr>
        <w:rPr>
          <w:rFonts w:ascii="Calibri" w:hAnsi="Calibri"/>
        </w:rPr>
      </w:pPr>
    </w:p>
    <w:p w:rsidR="00AF7A0A" w:rsidRPr="00820B0A" w:rsidRDefault="00AF7A0A" w:rsidP="003C3AEC">
      <w:pPr>
        <w:rPr>
          <w:rFonts w:ascii="Calibri" w:hAnsi="Calibri"/>
        </w:rPr>
      </w:pPr>
      <w:r w:rsidRPr="00820B0A">
        <w:rPr>
          <w:rFonts w:ascii="Calibri" w:hAnsi="Calibri"/>
        </w:rPr>
        <w:t>Tiltak som drøftes:</w:t>
      </w:r>
    </w:p>
    <w:p w:rsidR="00BC5D99" w:rsidRPr="00820B0A" w:rsidRDefault="00BC5D99" w:rsidP="003C3AEC">
      <w:pPr>
        <w:rPr>
          <w:rFonts w:ascii="Calibri" w:hAnsi="Calibri"/>
        </w:rPr>
      </w:pPr>
      <w:r w:rsidRPr="00820B0A">
        <w:rPr>
          <w:rFonts w:ascii="Calibri" w:hAnsi="Calibri"/>
        </w:rPr>
        <w:t xml:space="preserve">Effekten av Grønn omsorg – demente har ved flere undersøkelser vist seg å være virkningsfull. </w:t>
      </w:r>
    </w:p>
    <w:p w:rsidR="00BC5D99" w:rsidRPr="00820B0A" w:rsidRDefault="00BC5D99" w:rsidP="003C3AEC">
      <w:pPr>
        <w:rPr>
          <w:rFonts w:ascii="Calibri" w:hAnsi="Calibri"/>
        </w:rPr>
      </w:pPr>
      <w:r w:rsidRPr="00820B0A">
        <w:rPr>
          <w:rFonts w:ascii="Calibri" w:hAnsi="Calibri"/>
        </w:rPr>
        <w:t xml:space="preserve">Det foreslås at det avsettes midler for fremtidlig samarbeid om tilbud med private aktører. </w:t>
      </w:r>
    </w:p>
    <w:p w:rsidR="00AF7A0A" w:rsidRPr="00820B0A" w:rsidRDefault="00AF7A0A" w:rsidP="003C3AEC">
      <w:pPr>
        <w:rPr>
          <w:rFonts w:ascii="Calibri" w:hAnsi="Calibri"/>
        </w:rPr>
      </w:pPr>
    </w:p>
    <w:p w:rsidR="00AF7A0A" w:rsidRPr="00820B0A" w:rsidRDefault="00AF7A0A" w:rsidP="003C3AEC">
      <w:pPr>
        <w:rPr>
          <w:rFonts w:ascii="Calibri" w:hAnsi="Calibri"/>
        </w:rPr>
      </w:pPr>
      <w:r w:rsidRPr="00820B0A">
        <w:rPr>
          <w:rFonts w:ascii="Calibri" w:hAnsi="Calibri"/>
        </w:rPr>
        <w:t>En evalueringsrapport av ordningen med arbeids- og aktivitetstilbud til funksjonshemmede bestilles. Målsetningen med rapporten er at den skal danne grunnlaget for om denne ordningen er ”riktig” eller den beste løsningen for Inderøy kommune.</w:t>
      </w:r>
    </w:p>
    <w:p w:rsidR="00C1156F" w:rsidRPr="00820B0A" w:rsidRDefault="00C1156F" w:rsidP="003C3AEC">
      <w:pPr>
        <w:rPr>
          <w:rFonts w:ascii="Calibri" w:hAnsi="Calibri"/>
        </w:rPr>
      </w:pPr>
    </w:p>
    <w:p w:rsidR="00766435" w:rsidRPr="00820B0A" w:rsidRDefault="00766435" w:rsidP="003C3AEC">
      <w:pPr>
        <w:rPr>
          <w:rFonts w:ascii="Calibri" w:hAnsi="Calibri"/>
        </w:rPr>
      </w:pPr>
    </w:p>
    <w:p w:rsidR="0026302B" w:rsidRPr="00820B0A" w:rsidRDefault="00BE21B4" w:rsidP="0026302B">
      <w:pPr>
        <w:rPr>
          <w:rFonts w:ascii="Calibri" w:hAnsi="Calibri"/>
          <w:b/>
        </w:rPr>
      </w:pPr>
      <w:r w:rsidRPr="00820B0A">
        <w:rPr>
          <w:rFonts w:ascii="Calibri" w:hAnsi="Calibri"/>
          <w:b/>
        </w:rPr>
        <w:t>4.9</w:t>
      </w:r>
      <w:r w:rsidR="0026302B" w:rsidRPr="00820B0A">
        <w:rPr>
          <w:rFonts w:ascii="Calibri" w:hAnsi="Calibri"/>
          <w:b/>
        </w:rPr>
        <w:t xml:space="preserve"> Samhandlingsreformen - DMS Inn </w:t>
      </w:r>
      <w:r w:rsidR="007640E8" w:rsidRPr="00820B0A">
        <w:rPr>
          <w:rFonts w:ascii="Calibri" w:hAnsi="Calibri"/>
          <w:b/>
        </w:rPr>
        <w:t>–</w:t>
      </w:r>
      <w:r w:rsidR="0026302B" w:rsidRPr="00820B0A">
        <w:rPr>
          <w:rFonts w:ascii="Calibri" w:hAnsi="Calibri"/>
          <w:b/>
        </w:rPr>
        <w:t xml:space="preserve"> Trøndelag</w:t>
      </w:r>
    </w:p>
    <w:p w:rsidR="00F454B1" w:rsidRPr="00820B0A" w:rsidRDefault="00F454B1" w:rsidP="00F454B1">
      <w:pPr>
        <w:autoSpaceDE w:val="0"/>
        <w:autoSpaceDN w:val="0"/>
        <w:adjustRightInd w:val="0"/>
        <w:rPr>
          <w:rFonts w:ascii="Calibri" w:hAnsi="Calibri"/>
          <w:b/>
          <w:bCs/>
        </w:rPr>
      </w:pPr>
    </w:p>
    <w:p w:rsidR="00F454B1" w:rsidRPr="00820B0A" w:rsidRDefault="00F454B1" w:rsidP="00F454B1">
      <w:pPr>
        <w:autoSpaceDE w:val="0"/>
        <w:autoSpaceDN w:val="0"/>
        <w:adjustRightInd w:val="0"/>
        <w:rPr>
          <w:rFonts w:ascii="Calibri" w:hAnsi="Calibri"/>
        </w:rPr>
      </w:pPr>
      <w:r w:rsidRPr="00820B0A">
        <w:rPr>
          <w:rFonts w:ascii="Calibri" w:hAnsi="Calibri"/>
        </w:rPr>
        <w:t>St. meld. nr. 47(2008-2009) Samhandlingsreformen tar utgangspunkt i at samfunnet står</w:t>
      </w:r>
    </w:p>
    <w:p w:rsidR="00F454B1" w:rsidRPr="00820B0A" w:rsidRDefault="00F454B1" w:rsidP="00F454B1">
      <w:pPr>
        <w:autoSpaceDE w:val="0"/>
        <w:autoSpaceDN w:val="0"/>
        <w:adjustRightInd w:val="0"/>
        <w:rPr>
          <w:rFonts w:ascii="Calibri" w:hAnsi="Calibri"/>
        </w:rPr>
      </w:pPr>
      <w:r w:rsidRPr="00820B0A">
        <w:rPr>
          <w:rFonts w:ascii="Calibri" w:hAnsi="Calibri"/>
        </w:rPr>
        <w:t>overfor store helsemessige, samfunnsmessige og økonomiske utfordringer. Reformen skal sikre en fremtidig helse- og omsorgstjeneste som både svarer på pasientenes behov for koordinerte tjenester og på de store samfunnsøkonomiske utfordringer. Samhandlingsreformen skisserer følgende fem hovedgrep for å møte dagens og fremtidens utfordringer:</w:t>
      </w:r>
    </w:p>
    <w:p w:rsidR="00F454B1" w:rsidRPr="00820B0A" w:rsidRDefault="00F454B1" w:rsidP="00F454B1">
      <w:pPr>
        <w:autoSpaceDE w:val="0"/>
        <w:autoSpaceDN w:val="0"/>
        <w:adjustRightInd w:val="0"/>
        <w:rPr>
          <w:rFonts w:ascii="Calibri" w:hAnsi="Calibri"/>
        </w:rPr>
      </w:pPr>
      <w:r w:rsidRPr="00820B0A">
        <w:rPr>
          <w:rFonts w:ascii="Calibri" w:hAnsi="Calibri"/>
        </w:rPr>
        <w:t>1. Klarere pasientrolle</w:t>
      </w:r>
    </w:p>
    <w:p w:rsidR="00F454B1" w:rsidRPr="00820B0A" w:rsidRDefault="00F454B1" w:rsidP="00F454B1">
      <w:pPr>
        <w:autoSpaceDE w:val="0"/>
        <w:autoSpaceDN w:val="0"/>
        <w:adjustRightInd w:val="0"/>
        <w:rPr>
          <w:rFonts w:ascii="Calibri" w:hAnsi="Calibri"/>
        </w:rPr>
      </w:pPr>
      <w:r w:rsidRPr="00820B0A">
        <w:rPr>
          <w:rFonts w:ascii="Calibri" w:hAnsi="Calibri"/>
        </w:rPr>
        <w:t>2. Ny fremtidig kommunerolle</w:t>
      </w:r>
    </w:p>
    <w:p w:rsidR="00F454B1" w:rsidRPr="00820B0A" w:rsidRDefault="00F454B1" w:rsidP="00F454B1">
      <w:pPr>
        <w:autoSpaceDE w:val="0"/>
        <w:autoSpaceDN w:val="0"/>
        <w:adjustRightInd w:val="0"/>
        <w:rPr>
          <w:rFonts w:ascii="Calibri" w:hAnsi="Calibri"/>
        </w:rPr>
      </w:pPr>
      <w:r w:rsidRPr="00820B0A">
        <w:rPr>
          <w:rFonts w:ascii="Calibri" w:hAnsi="Calibri"/>
        </w:rPr>
        <w:t>3. Etablering av økonomiske intensiver</w:t>
      </w:r>
    </w:p>
    <w:p w:rsidR="00F454B1" w:rsidRPr="00820B0A" w:rsidRDefault="00F454B1" w:rsidP="00F454B1">
      <w:pPr>
        <w:autoSpaceDE w:val="0"/>
        <w:autoSpaceDN w:val="0"/>
        <w:adjustRightInd w:val="0"/>
        <w:rPr>
          <w:rFonts w:ascii="Calibri" w:hAnsi="Calibri"/>
        </w:rPr>
      </w:pPr>
      <w:r w:rsidRPr="00820B0A">
        <w:rPr>
          <w:rFonts w:ascii="Calibri" w:hAnsi="Calibri"/>
        </w:rPr>
        <w:t>4. Spesialisthelsetjenesten skal utvikles slik at den i større grad kan bruke sin spesialiserte</w:t>
      </w:r>
    </w:p>
    <w:p w:rsidR="00F454B1" w:rsidRPr="00820B0A" w:rsidRDefault="00FD2C76" w:rsidP="00FD2C76">
      <w:pPr>
        <w:autoSpaceDE w:val="0"/>
        <w:autoSpaceDN w:val="0"/>
        <w:adjustRightInd w:val="0"/>
        <w:rPr>
          <w:rFonts w:ascii="Calibri" w:hAnsi="Calibri"/>
        </w:rPr>
      </w:pPr>
      <w:r w:rsidRPr="00820B0A">
        <w:rPr>
          <w:rFonts w:ascii="Calibri" w:hAnsi="Calibri"/>
        </w:rPr>
        <w:t xml:space="preserve">     </w:t>
      </w:r>
      <w:r w:rsidR="00F454B1" w:rsidRPr="00820B0A">
        <w:rPr>
          <w:rFonts w:ascii="Calibri" w:hAnsi="Calibri"/>
        </w:rPr>
        <w:t>kompetanse</w:t>
      </w:r>
    </w:p>
    <w:p w:rsidR="00F454B1" w:rsidRPr="00820B0A" w:rsidRDefault="00F454B1" w:rsidP="00F454B1">
      <w:pPr>
        <w:autoSpaceDE w:val="0"/>
        <w:autoSpaceDN w:val="0"/>
        <w:adjustRightInd w:val="0"/>
        <w:rPr>
          <w:rFonts w:ascii="Calibri" w:hAnsi="Calibri"/>
        </w:rPr>
      </w:pPr>
      <w:r w:rsidRPr="00820B0A">
        <w:rPr>
          <w:rFonts w:ascii="Calibri" w:hAnsi="Calibri"/>
        </w:rPr>
        <w:t>5. Tilrettelegging for tydeligere prioriteringer</w:t>
      </w:r>
    </w:p>
    <w:p w:rsidR="00F454B1" w:rsidRPr="00820B0A" w:rsidRDefault="00F454B1" w:rsidP="00F454B1">
      <w:pPr>
        <w:autoSpaceDE w:val="0"/>
        <w:autoSpaceDN w:val="0"/>
        <w:adjustRightInd w:val="0"/>
        <w:rPr>
          <w:rFonts w:ascii="Calibri" w:hAnsi="Calibri"/>
        </w:rPr>
      </w:pPr>
    </w:p>
    <w:p w:rsidR="00F454B1" w:rsidRPr="00820B0A" w:rsidRDefault="00F454B1" w:rsidP="00F454B1">
      <w:pPr>
        <w:autoSpaceDE w:val="0"/>
        <w:autoSpaceDN w:val="0"/>
        <w:adjustRightInd w:val="0"/>
        <w:rPr>
          <w:rFonts w:ascii="Calibri" w:hAnsi="Calibri"/>
        </w:rPr>
      </w:pPr>
      <w:r w:rsidRPr="00820B0A">
        <w:rPr>
          <w:rFonts w:ascii="Calibri" w:hAnsi="Calibri"/>
        </w:rPr>
        <w:t>En konkretisering av Samhandlingsreformen er varslet i</w:t>
      </w:r>
      <w:r w:rsidR="00884327" w:rsidRPr="00820B0A">
        <w:rPr>
          <w:rFonts w:ascii="Calibri" w:hAnsi="Calibri"/>
        </w:rPr>
        <w:t xml:space="preserve"> Nasjonal Helse- og omsorgsplan og viser a</w:t>
      </w:r>
      <w:r w:rsidRPr="00820B0A">
        <w:rPr>
          <w:rFonts w:ascii="Calibri" w:hAnsi="Calibri"/>
        </w:rPr>
        <w:t>t den kommunale helse – og omsorgstjenesten blir den sentrale arena for tildeling,</w:t>
      </w:r>
    </w:p>
    <w:p w:rsidR="00F454B1" w:rsidRPr="00820B0A" w:rsidRDefault="00F454B1" w:rsidP="00F454B1">
      <w:pPr>
        <w:autoSpaceDE w:val="0"/>
        <w:autoSpaceDN w:val="0"/>
        <w:adjustRightInd w:val="0"/>
        <w:rPr>
          <w:rFonts w:ascii="Calibri" w:hAnsi="Calibri"/>
        </w:rPr>
      </w:pPr>
      <w:r w:rsidRPr="00820B0A">
        <w:rPr>
          <w:rFonts w:ascii="Calibri" w:hAnsi="Calibri"/>
        </w:rPr>
        <w:t>oppfølging, evaluering og utvikling av velferdsgoder til befolkningen</w:t>
      </w:r>
      <w:r w:rsidR="00884327" w:rsidRPr="00820B0A">
        <w:rPr>
          <w:rFonts w:ascii="Calibri" w:hAnsi="Calibri"/>
        </w:rPr>
        <w:t xml:space="preserve">. Dette </w:t>
      </w:r>
      <w:r w:rsidRPr="00820B0A">
        <w:rPr>
          <w:rFonts w:ascii="Calibri" w:hAnsi="Calibri"/>
        </w:rPr>
        <w:t>er trolig en</w:t>
      </w:r>
      <w:r w:rsidR="00571766" w:rsidRPr="00820B0A">
        <w:rPr>
          <w:rFonts w:ascii="Calibri" w:hAnsi="Calibri"/>
        </w:rPr>
        <w:t xml:space="preserve"> r</w:t>
      </w:r>
      <w:r w:rsidRPr="00820B0A">
        <w:rPr>
          <w:rFonts w:ascii="Calibri" w:hAnsi="Calibri"/>
        </w:rPr>
        <w:t>iktig og ønsket utvikling. Forutsetningen for at kommunene skal lykkes er imidlertid at det</w:t>
      </w:r>
    </w:p>
    <w:p w:rsidR="00F454B1" w:rsidRPr="00820B0A" w:rsidRDefault="00F454B1" w:rsidP="00F454B1">
      <w:pPr>
        <w:autoSpaceDE w:val="0"/>
        <w:autoSpaceDN w:val="0"/>
        <w:adjustRightInd w:val="0"/>
        <w:rPr>
          <w:rFonts w:ascii="Calibri" w:hAnsi="Calibri"/>
        </w:rPr>
      </w:pPr>
      <w:r w:rsidRPr="00820B0A">
        <w:rPr>
          <w:rFonts w:ascii="Calibri" w:hAnsi="Calibri"/>
        </w:rPr>
        <w:t>følger økonomiske statlige midler med endringene som skisseres i Samhandlingsreformen.</w:t>
      </w:r>
    </w:p>
    <w:p w:rsidR="00420FF6" w:rsidRPr="00820B0A" w:rsidRDefault="00420FF6" w:rsidP="007640E8">
      <w:pPr>
        <w:autoSpaceDE w:val="0"/>
        <w:autoSpaceDN w:val="0"/>
        <w:adjustRightInd w:val="0"/>
        <w:rPr>
          <w:rFonts w:ascii="Calibri" w:hAnsi="Calibri"/>
        </w:rPr>
      </w:pPr>
    </w:p>
    <w:p w:rsidR="00420FF6" w:rsidRPr="00820B0A" w:rsidRDefault="00884327" w:rsidP="007640E8">
      <w:pPr>
        <w:autoSpaceDE w:val="0"/>
        <w:autoSpaceDN w:val="0"/>
        <w:adjustRightInd w:val="0"/>
        <w:rPr>
          <w:rFonts w:ascii="Calibri" w:hAnsi="Calibri"/>
        </w:rPr>
      </w:pPr>
      <w:r w:rsidRPr="00820B0A">
        <w:rPr>
          <w:rFonts w:ascii="Calibri" w:hAnsi="Calibri"/>
        </w:rPr>
        <w:t>Inderøy kommune har, i samarbeid med kommunene Verran, Mosvik, Snåsa, Steinkjer og Helseforetaket, etablert et Distrikts Medisinsk senter, DMS Inn – Trøndelag. Oppstart er beregnet til 2010/2011. Dette tiltaket har som mål å utvikle gode koordinerte tjenester og effektiv ressursbruk. DMS Inn – Trøndelag er i tråd med intensjonene i</w:t>
      </w:r>
      <w:r w:rsidR="00571766" w:rsidRPr="00820B0A">
        <w:rPr>
          <w:rFonts w:ascii="Calibri" w:hAnsi="Calibri"/>
        </w:rPr>
        <w:t xml:space="preserve"> </w:t>
      </w:r>
      <w:r w:rsidRPr="00820B0A">
        <w:rPr>
          <w:rFonts w:ascii="Calibri" w:hAnsi="Calibri"/>
        </w:rPr>
        <w:t>samhandlingsreformen.</w:t>
      </w:r>
    </w:p>
    <w:p w:rsidR="00884327" w:rsidRPr="00820B0A" w:rsidRDefault="00884327" w:rsidP="007640E8">
      <w:pPr>
        <w:autoSpaceDE w:val="0"/>
        <w:autoSpaceDN w:val="0"/>
        <w:adjustRightInd w:val="0"/>
        <w:rPr>
          <w:rFonts w:ascii="Calibri" w:hAnsi="Calibri"/>
        </w:rPr>
      </w:pPr>
    </w:p>
    <w:p w:rsidR="00AF43C1" w:rsidRPr="00820B0A" w:rsidRDefault="00AF43C1" w:rsidP="007640E8">
      <w:pPr>
        <w:autoSpaceDE w:val="0"/>
        <w:autoSpaceDN w:val="0"/>
        <w:adjustRightInd w:val="0"/>
        <w:rPr>
          <w:rFonts w:ascii="Calibri" w:hAnsi="Calibri"/>
        </w:rPr>
      </w:pPr>
      <w:r w:rsidRPr="00820B0A">
        <w:rPr>
          <w:rFonts w:ascii="Calibri" w:hAnsi="Calibri"/>
        </w:rPr>
        <w:t xml:space="preserve">Kostnadene fordeles mellom kommunene som deltar og Inderøy sin del av kostnadene beløper </w:t>
      </w:r>
      <w:proofErr w:type="gramStart"/>
      <w:r w:rsidRPr="00820B0A">
        <w:rPr>
          <w:rFonts w:ascii="Calibri" w:hAnsi="Calibri"/>
        </w:rPr>
        <w:t>til    kr</w:t>
      </w:r>
      <w:proofErr w:type="gramEnd"/>
      <w:r w:rsidRPr="00820B0A">
        <w:rPr>
          <w:rFonts w:ascii="Calibri" w:hAnsi="Calibri"/>
        </w:rPr>
        <w:t xml:space="preserve"> i året .</w:t>
      </w:r>
    </w:p>
    <w:p w:rsidR="00420FF6" w:rsidRPr="00820B0A" w:rsidRDefault="00420FF6" w:rsidP="007640E8">
      <w:pPr>
        <w:autoSpaceDE w:val="0"/>
        <w:autoSpaceDN w:val="0"/>
        <w:adjustRightInd w:val="0"/>
        <w:rPr>
          <w:rFonts w:ascii="Calibri" w:hAnsi="Calibri"/>
        </w:rPr>
      </w:pPr>
    </w:p>
    <w:p w:rsidR="00AF43C1" w:rsidRPr="00820B0A" w:rsidRDefault="00AF43C1" w:rsidP="007640E8">
      <w:pPr>
        <w:autoSpaceDE w:val="0"/>
        <w:autoSpaceDN w:val="0"/>
        <w:adjustRightInd w:val="0"/>
        <w:rPr>
          <w:rFonts w:ascii="Calibri" w:hAnsi="Calibri"/>
        </w:rPr>
      </w:pPr>
      <w:r w:rsidRPr="00820B0A">
        <w:rPr>
          <w:rFonts w:ascii="Calibri" w:hAnsi="Calibri"/>
        </w:rPr>
        <w:t>DMS vil ha 16 plasser, hvor utskrevne pasienter fra sykehuset legges inn og følges opp før de tilbakeføres til sine kommuner.</w:t>
      </w:r>
      <w:r w:rsidR="00571766" w:rsidRPr="00820B0A">
        <w:rPr>
          <w:rFonts w:ascii="Calibri" w:hAnsi="Calibri"/>
        </w:rPr>
        <w:t xml:space="preserve"> </w:t>
      </w:r>
    </w:p>
    <w:p w:rsidR="00AF43C1" w:rsidRPr="00820B0A" w:rsidRDefault="00AF43C1" w:rsidP="007640E8">
      <w:pPr>
        <w:autoSpaceDE w:val="0"/>
        <w:autoSpaceDN w:val="0"/>
        <w:adjustRightInd w:val="0"/>
        <w:rPr>
          <w:rFonts w:ascii="Calibri" w:hAnsi="Calibri"/>
        </w:rPr>
      </w:pPr>
      <w:r w:rsidRPr="00820B0A">
        <w:rPr>
          <w:rFonts w:ascii="Calibri" w:hAnsi="Calibri"/>
        </w:rPr>
        <w:t xml:space="preserve">Dette må man anta har en forebyggende effekt ved at </w:t>
      </w:r>
      <w:r w:rsidR="00571766" w:rsidRPr="00820B0A">
        <w:rPr>
          <w:rFonts w:ascii="Calibri" w:hAnsi="Calibri"/>
        </w:rPr>
        <w:t>brukerne i større grad kan bo lengre hjemme i sitt nærmiljø. Det må også forventes en helsemessig effekt for pasienten og en opplevelse av sømløse tjenester.</w:t>
      </w:r>
    </w:p>
    <w:p w:rsidR="00FD2C76" w:rsidRPr="00820B0A" w:rsidRDefault="00FD2C76" w:rsidP="007640E8">
      <w:pPr>
        <w:autoSpaceDE w:val="0"/>
        <w:autoSpaceDN w:val="0"/>
        <w:adjustRightInd w:val="0"/>
        <w:rPr>
          <w:rFonts w:ascii="Calibri" w:hAnsi="Calibri"/>
        </w:rPr>
      </w:pPr>
      <w:r w:rsidRPr="00820B0A">
        <w:rPr>
          <w:rFonts w:ascii="Calibri" w:hAnsi="Calibri"/>
        </w:rPr>
        <w:t>Det må antas at dette tiltaket vil medvirke til å redusere ”trykket” på hjemmesykepleien.</w:t>
      </w:r>
    </w:p>
    <w:p w:rsidR="00BC5D99" w:rsidRPr="00820B0A" w:rsidRDefault="00FD2C76" w:rsidP="007640E8">
      <w:pPr>
        <w:autoSpaceDE w:val="0"/>
        <w:autoSpaceDN w:val="0"/>
        <w:adjustRightInd w:val="0"/>
        <w:rPr>
          <w:rFonts w:ascii="Calibri" w:hAnsi="Calibri"/>
        </w:rPr>
      </w:pPr>
      <w:r w:rsidRPr="00820B0A">
        <w:rPr>
          <w:rFonts w:ascii="Calibri" w:hAnsi="Calibri"/>
        </w:rPr>
        <w:lastRenderedPageBreak/>
        <w:t xml:space="preserve"> </w:t>
      </w:r>
    </w:p>
    <w:p w:rsidR="00905DDB" w:rsidRPr="00820B0A" w:rsidRDefault="001E2A2C" w:rsidP="00905DDB">
      <w:pPr>
        <w:autoSpaceDE w:val="0"/>
        <w:autoSpaceDN w:val="0"/>
        <w:adjustRightInd w:val="0"/>
        <w:rPr>
          <w:rFonts w:ascii="Calibri" w:hAnsi="Calibri"/>
        </w:rPr>
      </w:pPr>
      <w:r w:rsidRPr="00820B0A">
        <w:rPr>
          <w:rFonts w:ascii="Calibri" w:hAnsi="Calibri"/>
        </w:rPr>
        <w:t>Når det gjelder DMS Inn – Trøndelag så vil</w:t>
      </w:r>
      <w:r w:rsidR="00AF7A0A" w:rsidRPr="00820B0A">
        <w:rPr>
          <w:rFonts w:ascii="Calibri" w:hAnsi="Calibri"/>
        </w:rPr>
        <w:t xml:space="preserve"> en av forutsetningene for å </w:t>
      </w:r>
      <w:r w:rsidRPr="00820B0A">
        <w:rPr>
          <w:rFonts w:ascii="Calibri" w:hAnsi="Calibri"/>
        </w:rPr>
        <w:t xml:space="preserve">bedre kvaliteten på tjenestene, gjennom </w:t>
      </w:r>
      <w:r w:rsidR="00AF7A0A" w:rsidRPr="00820B0A">
        <w:rPr>
          <w:rFonts w:ascii="Calibri" w:hAnsi="Calibri"/>
        </w:rPr>
        <w:t xml:space="preserve">å øke kompetansen hos ansatte, </w:t>
      </w:r>
      <w:r w:rsidRPr="00820B0A">
        <w:rPr>
          <w:rFonts w:ascii="Calibri" w:hAnsi="Calibri"/>
        </w:rPr>
        <w:t>være at medarbeiderne fra kommunen og DM</w:t>
      </w:r>
      <w:r w:rsidR="00905DDB" w:rsidRPr="00820B0A">
        <w:rPr>
          <w:rFonts w:ascii="Calibri" w:hAnsi="Calibri"/>
        </w:rPr>
        <w:t>S deltar</w:t>
      </w:r>
      <w:r w:rsidRPr="00820B0A">
        <w:rPr>
          <w:rFonts w:ascii="Calibri" w:hAnsi="Calibri"/>
        </w:rPr>
        <w:t xml:space="preserve"> </w:t>
      </w:r>
      <w:r w:rsidR="00905DDB" w:rsidRPr="00820B0A">
        <w:rPr>
          <w:rFonts w:ascii="Calibri" w:hAnsi="Calibri"/>
        </w:rPr>
        <w:t xml:space="preserve">på hverandres arena som: </w:t>
      </w:r>
      <w:r w:rsidRPr="00820B0A">
        <w:rPr>
          <w:rFonts w:ascii="Calibri" w:hAnsi="Calibri"/>
        </w:rPr>
        <w:t xml:space="preserve">ulike fagteam, </w:t>
      </w:r>
      <w:proofErr w:type="gramStart"/>
      <w:r w:rsidRPr="00820B0A">
        <w:rPr>
          <w:rFonts w:ascii="Calibri" w:hAnsi="Calibri"/>
        </w:rPr>
        <w:t xml:space="preserve">nettverk, </w:t>
      </w:r>
      <w:r w:rsidR="00905DDB" w:rsidRPr="00820B0A">
        <w:rPr>
          <w:rFonts w:ascii="Calibri" w:hAnsi="Calibri"/>
        </w:rPr>
        <w:t xml:space="preserve"> internundervisning</w:t>
      </w:r>
      <w:proofErr w:type="gramEnd"/>
      <w:r w:rsidR="00905DDB" w:rsidRPr="00820B0A">
        <w:rPr>
          <w:rFonts w:ascii="Calibri" w:hAnsi="Calibri"/>
        </w:rPr>
        <w:t>, hospitering</w:t>
      </w:r>
      <w:r w:rsidRPr="00820B0A">
        <w:rPr>
          <w:rFonts w:ascii="Calibri" w:hAnsi="Calibri"/>
        </w:rPr>
        <w:t xml:space="preserve"> osv. </w:t>
      </w:r>
    </w:p>
    <w:p w:rsidR="001E2A2C" w:rsidRPr="00820B0A" w:rsidRDefault="001E2A2C" w:rsidP="00905DDB">
      <w:pPr>
        <w:autoSpaceDE w:val="0"/>
        <w:autoSpaceDN w:val="0"/>
        <w:adjustRightInd w:val="0"/>
        <w:rPr>
          <w:rFonts w:ascii="Calibri" w:hAnsi="Calibri"/>
        </w:rPr>
      </w:pPr>
      <w:r w:rsidRPr="00820B0A">
        <w:rPr>
          <w:rFonts w:ascii="Calibri" w:hAnsi="Calibri"/>
        </w:rPr>
        <w:t>Det bør etableres samarbeidsprosjekter for å få synergieffekt fra prosjektet DMS Inn – Trøndelag.</w:t>
      </w:r>
    </w:p>
    <w:p w:rsidR="00420FF6" w:rsidRPr="00820B0A" w:rsidRDefault="00420FF6" w:rsidP="007640E8">
      <w:pPr>
        <w:autoSpaceDE w:val="0"/>
        <w:autoSpaceDN w:val="0"/>
        <w:adjustRightInd w:val="0"/>
        <w:rPr>
          <w:rFonts w:ascii="Calibri" w:hAnsi="Calibri"/>
        </w:rPr>
      </w:pPr>
    </w:p>
    <w:p w:rsidR="007640E8" w:rsidRPr="00820B0A" w:rsidRDefault="00BE21B4" w:rsidP="007640E8">
      <w:pPr>
        <w:autoSpaceDE w:val="0"/>
        <w:autoSpaceDN w:val="0"/>
        <w:adjustRightInd w:val="0"/>
        <w:rPr>
          <w:rFonts w:ascii="Calibri" w:hAnsi="Calibri"/>
          <w:b/>
          <w:bCs/>
        </w:rPr>
      </w:pPr>
      <w:r w:rsidRPr="00820B0A">
        <w:rPr>
          <w:rFonts w:ascii="Calibri" w:hAnsi="Calibri"/>
          <w:b/>
          <w:bCs/>
        </w:rPr>
        <w:t xml:space="preserve">4. </w:t>
      </w:r>
      <w:r w:rsidR="007640E8" w:rsidRPr="00820B0A">
        <w:rPr>
          <w:rFonts w:ascii="Calibri" w:hAnsi="Calibri"/>
          <w:b/>
          <w:bCs/>
        </w:rPr>
        <w:t xml:space="preserve"> Nye brukergrupper</w:t>
      </w:r>
    </w:p>
    <w:p w:rsidR="00AF43C1" w:rsidRPr="00820B0A" w:rsidRDefault="00AF43C1" w:rsidP="007640E8">
      <w:pPr>
        <w:autoSpaceDE w:val="0"/>
        <w:autoSpaceDN w:val="0"/>
        <w:adjustRightInd w:val="0"/>
        <w:rPr>
          <w:rFonts w:ascii="Calibri" w:hAnsi="Calibri"/>
          <w:b/>
          <w:bCs/>
        </w:rPr>
      </w:pPr>
    </w:p>
    <w:p w:rsidR="00E66E1A" w:rsidRPr="00820B0A" w:rsidRDefault="007640E8" w:rsidP="00E66E1A">
      <w:pPr>
        <w:autoSpaceDE w:val="0"/>
        <w:autoSpaceDN w:val="0"/>
        <w:adjustRightInd w:val="0"/>
        <w:rPr>
          <w:rFonts w:ascii="Calibri" w:hAnsi="Calibri"/>
        </w:rPr>
      </w:pPr>
      <w:r w:rsidRPr="00820B0A">
        <w:rPr>
          <w:rFonts w:ascii="Calibri" w:hAnsi="Calibri"/>
        </w:rPr>
        <w:t xml:space="preserve">I løpet av de siste ti årene er antall hjemmetjenestebrukere under 67 år </w:t>
      </w:r>
      <w:r w:rsidR="00E66E1A" w:rsidRPr="00820B0A">
        <w:rPr>
          <w:rFonts w:ascii="Calibri" w:hAnsi="Calibri"/>
        </w:rPr>
        <w:t xml:space="preserve">økt </w:t>
      </w:r>
      <w:r w:rsidRPr="00820B0A">
        <w:rPr>
          <w:rFonts w:ascii="Calibri" w:hAnsi="Calibri"/>
        </w:rPr>
        <w:t>betr</w:t>
      </w:r>
      <w:r w:rsidR="00E66E1A" w:rsidRPr="00820B0A">
        <w:rPr>
          <w:rFonts w:ascii="Calibri" w:hAnsi="Calibri"/>
        </w:rPr>
        <w:t>aktelig. På landsbasis er det i dag slik at 1/3 av de som mottar kommunale omsorgstjenester er under</w:t>
      </w:r>
    </w:p>
    <w:p w:rsidR="00E66E1A" w:rsidRPr="00820B0A" w:rsidRDefault="00E66E1A" w:rsidP="00E66E1A">
      <w:pPr>
        <w:autoSpaceDE w:val="0"/>
        <w:autoSpaceDN w:val="0"/>
        <w:adjustRightInd w:val="0"/>
        <w:rPr>
          <w:rFonts w:ascii="Calibri" w:hAnsi="Calibri"/>
        </w:rPr>
      </w:pPr>
      <w:r w:rsidRPr="00820B0A">
        <w:rPr>
          <w:rFonts w:ascii="Calibri" w:hAnsi="Calibri"/>
        </w:rPr>
        <w:t>67 år, mens de forbruker 2/3 av de samlede omsorgsressursene.</w:t>
      </w:r>
      <w:r w:rsidR="007640E8" w:rsidRPr="00820B0A">
        <w:rPr>
          <w:rFonts w:ascii="Calibri" w:hAnsi="Calibri"/>
        </w:rPr>
        <w:t xml:space="preserve"> </w:t>
      </w:r>
    </w:p>
    <w:p w:rsidR="007640E8" w:rsidRPr="00820B0A" w:rsidRDefault="007640E8" w:rsidP="00E66E1A">
      <w:pPr>
        <w:autoSpaceDE w:val="0"/>
        <w:autoSpaceDN w:val="0"/>
        <w:adjustRightInd w:val="0"/>
        <w:rPr>
          <w:rFonts w:ascii="Calibri" w:hAnsi="Calibri"/>
        </w:rPr>
      </w:pPr>
      <w:r w:rsidRPr="00820B0A">
        <w:rPr>
          <w:rFonts w:ascii="Calibri" w:hAnsi="Calibri"/>
        </w:rPr>
        <w:t>De samme t</w:t>
      </w:r>
      <w:r w:rsidR="00B4684A" w:rsidRPr="00820B0A">
        <w:rPr>
          <w:rFonts w:ascii="Calibri" w:hAnsi="Calibri"/>
        </w:rPr>
        <w:t>rekkene kan vi se i vår kommune.</w:t>
      </w:r>
      <w:r w:rsidRPr="00820B0A">
        <w:rPr>
          <w:rFonts w:ascii="Calibri" w:hAnsi="Calibri"/>
        </w:rPr>
        <w:t xml:space="preserve"> Dette er dels et resultat av ulike helsereformer som for eksempel ansvarsreformen for mennesker med utviklingshemming og opptrappingsplan for psykisk helse. Dels har det kommet til andre og nye brukergrupper i kjølvannet av disse reformene som tidligere enten fikk tilbud i spesialisthelsetjenesten eller ikke hadde noe tilbud i det hele tatt.</w:t>
      </w:r>
    </w:p>
    <w:p w:rsidR="00B4684A" w:rsidRPr="00820B0A" w:rsidRDefault="00AF43C1" w:rsidP="00B4684A">
      <w:pPr>
        <w:autoSpaceDE w:val="0"/>
        <w:autoSpaceDN w:val="0"/>
        <w:adjustRightInd w:val="0"/>
        <w:rPr>
          <w:rFonts w:ascii="Calibri" w:hAnsi="Calibri"/>
        </w:rPr>
      </w:pPr>
      <w:r w:rsidRPr="00820B0A">
        <w:rPr>
          <w:rFonts w:ascii="Calibri" w:hAnsi="Calibri"/>
        </w:rPr>
        <w:t>Antall</w:t>
      </w:r>
      <w:r w:rsidR="00D74CEC" w:rsidRPr="00820B0A">
        <w:rPr>
          <w:rFonts w:ascii="Calibri" w:hAnsi="Calibri"/>
        </w:rPr>
        <w:t xml:space="preserve"> unge</w:t>
      </w:r>
      <w:r w:rsidRPr="00820B0A">
        <w:rPr>
          <w:rFonts w:ascii="Calibri" w:hAnsi="Calibri"/>
        </w:rPr>
        <w:t xml:space="preserve"> psykisk funksjonshemmede er relativt høyt i Inderøy når man sammenligner med tilsvarende kommuner</w:t>
      </w:r>
      <w:r w:rsidR="00D74CEC" w:rsidRPr="00820B0A">
        <w:rPr>
          <w:rFonts w:ascii="Calibri" w:hAnsi="Calibri"/>
        </w:rPr>
        <w:t xml:space="preserve">. Dette gir noen utfordringer </w:t>
      </w:r>
      <w:proofErr w:type="spellStart"/>
      <w:r w:rsidR="00D74CEC" w:rsidRPr="00820B0A">
        <w:rPr>
          <w:rFonts w:ascii="Calibri" w:hAnsi="Calibri"/>
        </w:rPr>
        <w:t>ift</w:t>
      </w:r>
      <w:proofErr w:type="spellEnd"/>
      <w:r w:rsidR="00D74CEC" w:rsidRPr="00820B0A">
        <w:rPr>
          <w:rFonts w:ascii="Calibri" w:hAnsi="Calibri"/>
        </w:rPr>
        <w:t xml:space="preserve"> å tilpasse tjenestetilbudet overfor denne gruppen.</w:t>
      </w:r>
      <w:r w:rsidR="00AF7A0A" w:rsidRPr="00820B0A">
        <w:rPr>
          <w:rFonts w:ascii="Calibri" w:hAnsi="Calibri"/>
        </w:rPr>
        <w:t xml:space="preserve"> </w:t>
      </w:r>
      <w:proofErr w:type="spellStart"/>
      <w:r w:rsidR="00AF7A0A" w:rsidRPr="00820B0A">
        <w:rPr>
          <w:rFonts w:ascii="Calibri" w:hAnsi="Calibri"/>
        </w:rPr>
        <w:t>Jfr</w:t>
      </w:r>
      <w:proofErr w:type="spellEnd"/>
      <w:r w:rsidR="00AF7A0A" w:rsidRPr="00820B0A">
        <w:rPr>
          <w:rFonts w:ascii="Calibri" w:hAnsi="Calibri"/>
        </w:rPr>
        <w:t xml:space="preserve"> Helserapport 2010 og </w:t>
      </w:r>
      <w:r w:rsidR="00B4684A" w:rsidRPr="00820B0A">
        <w:rPr>
          <w:rFonts w:ascii="Calibri" w:hAnsi="Calibri"/>
        </w:rPr>
        <w:t>befolkningsframskrivningstall vil vi få flere kroniske syke nettopp fordi de fleste kroniske sykdommer øker med alderen. Dette er en utvikling som bare vil fortsette fordi levealderen stadig øker og fordi vi stadig tøyer grensene for hvor alvorlig syke og hvor gamle mennesker vi ve</w:t>
      </w:r>
      <w:r w:rsidR="00BE21B4" w:rsidRPr="00820B0A">
        <w:rPr>
          <w:rFonts w:ascii="Calibri" w:hAnsi="Calibri"/>
        </w:rPr>
        <w:t>lger å gi avansert medisinsk be</w:t>
      </w:r>
      <w:r w:rsidR="00B4684A" w:rsidRPr="00820B0A">
        <w:rPr>
          <w:rFonts w:ascii="Calibri" w:hAnsi="Calibri"/>
        </w:rPr>
        <w:t>handling.</w:t>
      </w:r>
      <w:r w:rsidR="00BE21B4" w:rsidRPr="00820B0A">
        <w:rPr>
          <w:rFonts w:ascii="Calibri" w:hAnsi="Calibri"/>
        </w:rPr>
        <w:t xml:space="preserve"> </w:t>
      </w:r>
    </w:p>
    <w:p w:rsidR="00BE21B4" w:rsidRPr="00820B0A" w:rsidRDefault="00BE21B4" w:rsidP="00B4684A">
      <w:pPr>
        <w:autoSpaceDE w:val="0"/>
        <w:autoSpaceDN w:val="0"/>
        <w:adjustRightInd w:val="0"/>
        <w:rPr>
          <w:rFonts w:ascii="Calibri" w:hAnsi="Calibri"/>
        </w:rPr>
      </w:pPr>
      <w:r w:rsidRPr="00820B0A">
        <w:rPr>
          <w:rFonts w:ascii="Calibri" w:hAnsi="Calibri"/>
        </w:rPr>
        <w:t>Kreftdiagnoser, demens o</w:t>
      </w:r>
    </w:p>
    <w:p w:rsidR="00B4684A" w:rsidRPr="00820B0A" w:rsidRDefault="00B4684A" w:rsidP="00B4684A">
      <w:pPr>
        <w:autoSpaceDE w:val="0"/>
        <w:autoSpaceDN w:val="0"/>
        <w:adjustRightInd w:val="0"/>
        <w:rPr>
          <w:rFonts w:ascii="Calibri" w:hAnsi="Calibri"/>
          <w:bCs/>
        </w:rPr>
      </w:pPr>
    </w:p>
    <w:p w:rsidR="00AF43C1" w:rsidRPr="00820B0A" w:rsidRDefault="00AF43C1" w:rsidP="007640E8">
      <w:pPr>
        <w:autoSpaceDE w:val="0"/>
        <w:autoSpaceDN w:val="0"/>
        <w:adjustRightInd w:val="0"/>
        <w:rPr>
          <w:rFonts w:ascii="Calibri" w:hAnsi="Calibri"/>
        </w:rPr>
      </w:pPr>
    </w:p>
    <w:p w:rsidR="00E66E1A" w:rsidRPr="00820B0A" w:rsidRDefault="00E66E1A" w:rsidP="007640E8">
      <w:pPr>
        <w:autoSpaceDE w:val="0"/>
        <w:autoSpaceDN w:val="0"/>
        <w:adjustRightInd w:val="0"/>
        <w:rPr>
          <w:rFonts w:ascii="Calibri" w:hAnsi="Calibri"/>
        </w:rPr>
      </w:pPr>
      <w:r w:rsidRPr="00820B0A">
        <w:rPr>
          <w:rFonts w:ascii="Calibri" w:hAnsi="Calibri"/>
        </w:rPr>
        <w:t>Til drøfting:</w:t>
      </w:r>
    </w:p>
    <w:p w:rsidR="00BF254E" w:rsidRPr="00820B0A" w:rsidRDefault="00BF254E" w:rsidP="00E66E1A">
      <w:pPr>
        <w:numPr>
          <w:ilvl w:val="0"/>
          <w:numId w:val="23"/>
        </w:numPr>
        <w:autoSpaceDE w:val="0"/>
        <w:autoSpaceDN w:val="0"/>
        <w:adjustRightInd w:val="0"/>
        <w:rPr>
          <w:rFonts w:ascii="Calibri" w:hAnsi="Calibri"/>
        </w:rPr>
      </w:pPr>
      <w:r w:rsidRPr="00820B0A">
        <w:rPr>
          <w:rFonts w:ascii="Calibri" w:hAnsi="Calibri"/>
        </w:rPr>
        <w:t>Det er viktig</w:t>
      </w:r>
      <w:r w:rsidR="00E66E1A" w:rsidRPr="00820B0A">
        <w:rPr>
          <w:rFonts w:ascii="Calibri" w:hAnsi="Calibri"/>
        </w:rPr>
        <w:t xml:space="preserve"> </w:t>
      </w:r>
      <w:r w:rsidRPr="00820B0A">
        <w:rPr>
          <w:rFonts w:ascii="Calibri" w:hAnsi="Calibri"/>
        </w:rPr>
        <w:t xml:space="preserve">å styrke hjemmetjenestene for å </w:t>
      </w:r>
      <w:r w:rsidR="00BE21B4" w:rsidRPr="00820B0A">
        <w:rPr>
          <w:rFonts w:ascii="Calibri" w:hAnsi="Calibri"/>
        </w:rPr>
        <w:t xml:space="preserve">løse omsorgsoppgavene for følgende grupper: demens </w:t>
      </w:r>
      <w:proofErr w:type="gramStart"/>
      <w:r w:rsidR="00BE21B4" w:rsidRPr="00820B0A">
        <w:rPr>
          <w:rFonts w:ascii="Calibri" w:hAnsi="Calibri"/>
        </w:rPr>
        <w:t>og  kreft</w:t>
      </w:r>
      <w:proofErr w:type="gramEnd"/>
      <w:r w:rsidR="00BE21B4" w:rsidRPr="00820B0A">
        <w:rPr>
          <w:rFonts w:ascii="Calibri" w:hAnsi="Calibri"/>
        </w:rPr>
        <w:t>. Det foreslås en økning i stillingsressurs på 2 årsverk</w:t>
      </w:r>
    </w:p>
    <w:p w:rsidR="00E66E1A" w:rsidRPr="00820B0A" w:rsidRDefault="00834A87" w:rsidP="00E66E1A">
      <w:pPr>
        <w:numPr>
          <w:ilvl w:val="0"/>
          <w:numId w:val="23"/>
        </w:numPr>
        <w:autoSpaceDE w:val="0"/>
        <w:autoSpaceDN w:val="0"/>
        <w:adjustRightInd w:val="0"/>
        <w:rPr>
          <w:rFonts w:ascii="Calibri" w:hAnsi="Calibri"/>
        </w:rPr>
      </w:pPr>
      <w:r w:rsidRPr="00820B0A">
        <w:rPr>
          <w:rFonts w:ascii="Calibri" w:hAnsi="Calibri"/>
        </w:rPr>
        <w:t>Det er i særlig grad behov for raskt å finne løsninger for barn og unge med nedsatt</w:t>
      </w:r>
      <w:r w:rsidR="00E66E1A" w:rsidRPr="00820B0A">
        <w:rPr>
          <w:rFonts w:ascii="Calibri" w:hAnsi="Calibri"/>
        </w:rPr>
        <w:t xml:space="preserve"> </w:t>
      </w:r>
      <w:r w:rsidRPr="00820B0A">
        <w:rPr>
          <w:rFonts w:ascii="Calibri" w:hAnsi="Calibri"/>
        </w:rPr>
        <w:t xml:space="preserve">funksjonsevne og store hjelpebehov. </w:t>
      </w:r>
      <w:r w:rsidR="00E66E1A" w:rsidRPr="00820B0A">
        <w:rPr>
          <w:rFonts w:ascii="Calibri" w:hAnsi="Calibri"/>
        </w:rPr>
        <w:t>Hvordan organisere tjenestene? Tjenesteapparatet overfor barn og unge med spesielle behov må likevel ses i sammenheng med organiseringen av de totale omsorgstjenester i kommunen.</w:t>
      </w:r>
    </w:p>
    <w:p w:rsidR="00E66E1A" w:rsidRPr="00820B0A" w:rsidRDefault="00B13C13" w:rsidP="00E66E1A">
      <w:pPr>
        <w:numPr>
          <w:ilvl w:val="0"/>
          <w:numId w:val="23"/>
        </w:numPr>
        <w:autoSpaceDE w:val="0"/>
        <w:autoSpaceDN w:val="0"/>
        <w:adjustRightInd w:val="0"/>
        <w:rPr>
          <w:rFonts w:ascii="Calibri" w:hAnsi="Calibri"/>
        </w:rPr>
      </w:pPr>
      <w:r w:rsidRPr="00820B0A">
        <w:rPr>
          <w:rFonts w:ascii="Calibri" w:hAnsi="Calibri"/>
          <w:iCs/>
        </w:rPr>
        <w:t>Planleggingen for perioden 2010</w:t>
      </w:r>
      <w:r w:rsidR="00E66E1A" w:rsidRPr="00820B0A">
        <w:rPr>
          <w:rFonts w:ascii="Calibri" w:hAnsi="Calibri"/>
          <w:iCs/>
        </w:rPr>
        <w:t>-2020 må ivareta et økende omsorgsbehov for brukere under 67 år.</w:t>
      </w:r>
    </w:p>
    <w:p w:rsidR="00834A87" w:rsidRPr="00820B0A" w:rsidRDefault="00E66E1A" w:rsidP="00E66E1A">
      <w:pPr>
        <w:numPr>
          <w:ilvl w:val="0"/>
          <w:numId w:val="23"/>
        </w:numPr>
        <w:autoSpaceDE w:val="0"/>
        <w:autoSpaceDN w:val="0"/>
        <w:adjustRightInd w:val="0"/>
        <w:rPr>
          <w:rFonts w:ascii="Calibri" w:hAnsi="Calibri"/>
        </w:rPr>
      </w:pPr>
      <w:r w:rsidRPr="00820B0A">
        <w:rPr>
          <w:rFonts w:ascii="Calibri" w:hAnsi="Calibri"/>
        </w:rPr>
        <w:t>Det er behov for å se på brukersammensetningen for å optimalisere bruken av tilgjenglige ressurser. Brukersammensetningen i boliger for funksjonshemmede</w:t>
      </w:r>
    </w:p>
    <w:p w:rsidR="00E66E1A" w:rsidRPr="00820B0A" w:rsidRDefault="00E66E1A" w:rsidP="00E66E1A">
      <w:pPr>
        <w:autoSpaceDE w:val="0"/>
        <w:autoSpaceDN w:val="0"/>
        <w:adjustRightInd w:val="0"/>
        <w:rPr>
          <w:rFonts w:ascii="Calibri" w:hAnsi="Calibri"/>
        </w:rPr>
      </w:pPr>
    </w:p>
    <w:p w:rsidR="00AF43C1" w:rsidRPr="00820B0A" w:rsidRDefault="00AF43C1" w:rsidP="007640E8">
      <w:pPr>
        <w:autoSpaceDE w:val="0"/>
        <w:autoSpaceDN w:val="0"/>
        <w:adjustRightInd w:val="0"/>
        <w:rPr>
          <w:rFonts w:ascii="Calibri" w:hAnsi="Calibri"/>
        </w:rPr>
      </w:pPr>
    </w:p>
    <w:p w:rsidR="007640E8" w:rsidRPr="00820B0A" w:rsidRDefault="00BE21B4" w:rsidP="007640E8">
      <w:pPr>
        <w:autoSpaceDE w:val="0"/>
        <w:autoSpaceDN w:val="0"/>
        <w:adjustRightInd w:val="0"/>
        <w:rPr>
          <w:rFonts w:ascii="Calibri" w:hAnsi="Calibri"/>
          <w:b/>
          <w:bCs/>
        </w:rPr>
      </w:pPr>
      <w:r w:rsidRPr="00820B0A">
        <w:rPr>
          <w:rFonts w:ascii="Calibri" w:hAnsi="Calibri"/>
          <w:b/>
          <w:bCs/>
        </w:rPr>
        <w:t xml:space="preserve">4. </w:t>
      </w:r>
      <w:r w:rsidR="007640E8" w:rsidRPr="00820B0A">
        <w:rPr>
          <w:rFonts w:ascii="Calibri" w:hAnsi="Calibri"/>
          <w:b/>
          <w:bCs/>
        </w:rPr>
        <w:t xml:space="preserve"> Medisinsk og faglig oppfølging</w:t>
      </w:r>
    </w:p>
    <w:p w:rsidR="00AF43C1" w:rsidRPr="00820B0A" w:rsidRDefault="00AF43C1" w:rsidP="007640E8">
      <w:pPr>
        <w:autoSpaceDE w:val="0"/>
        <w:autoSpaceDN w:val="0"/>
        <w:adjustRightInd w:val="0"/>
        <w:rPr>
          <w:rFonts w:ascii="Calibri" w:hAnsi="Calibri"/>
          <w:b/>
          <w:bCs/>
        </w:rPr>
      </w:pPr>
    </w:p>
    <w:p w:rsidR="007640E8" w:rsidRPr="00820B0A" w:rsidRDefault="007640E8" w:rsidP="007640E8">
      <w:pPr>
        <w:autoSpaceDE w:val="0"/>
        <w:autoSpaceDN w:val="0"/>
        <w:adjustRightInd w:val="0"/>
        <w:rPr>
          <w:rFonts w:ascii="Calibri" w:hAnsi="Calibri"/>
        </w:rPr>
      </w:pPr>
      <w:r w:rsidRPr="00820B0A">
        <w:rPr>
          <w:rFonts w:ascii="Calibri" w:hAnsi="Calibri"/>
        </w:rPr>
        <w:t>Det er behov for bedre medisinsk og tverrfaglig oppfølging av hjemmetjenestemottakere og</w:t>
      </w:r>
    </w:p>
    <w:p w:rsidR="007640E8" w:rsidRPr="00820B0A" w:rsidRDefault="007640E8" w:rsidP="007640E8">
      <w:pPr>
        <w:autoSpaceDE w:val="0"/>
        <w:autoSpaceDN w:val="0"/>
        <w:adjustRightInd w:val="0"/>
        <w:rPr>
          <w:rFonts w:ascii="Calibri" w:hAnsi="Calibri"/>
        </w:rPr>
      </w:pPr>
      <w:r w:rsidRPr="00820B0A">
        <w:rPr>
          <w:rFonts w:ascii="Calibri" w:hAnsi="Calibri"/>
        </w:rPr>
        <w:t>Beboere i sykehjem og omsorgsboliger. Dette gjelder spesielt mennesker med kroniske og</w:t>
      </w:r>
    </w:p>
    <w:p w:rsidR="007640E8" w:rsidRPr="00820B0A" w:rsidRDefault="007640E8" w:rsidP="007640E8">
      <w:pPr>
        <w:autoSpaceDE w:val="0"/>
        <w:autoSpaceDN w:val="0"/>
        <w:adjustRightInd w:val="0"/>
        <w:rPr>
          <w:rFonts w:ascii="Calibri" w:hAnsi="Calibri"/>
        </w:rPr>
      </w:pPr>
      <w:r w:rsidRPr="00820B0A">
        <w:rPr>
          <w:rFonts w:ascii="Calibri" w:hAnsi="Calibri"/>
        </w:rPr>
        <w:t>sammensatte lidelser, demens, psykiske problemer og andre med behov for koordinerte</w:t>
      </w:r>
    </w:p>
    <w:p w:rsidR="007640E8" w:rsidRPr="00820B0A" w:rsidRDefault="007640E8" w:rsidP="007640E8">
      <w:pPr>
        <w:autoSpaceDE w:val="0"/>
        <w:autoSpaceDN w:val="0"/>
        <w:adjustRightInd w:val="0"/>
        <w:rPr>
          <w:rFonts w:ascii="Calibri" w:hAnsi="Calibri"/>
        </w:rPr>
      </w:pPr>
      <w:r w:rsidRPr="00820B0A">
        <w:rPr>
          <w:rFonts w:ascii="Calibri" w:hAnsi="Calibri"/>
        </w:rPr>
        <w:t>tjenester fra både spesialisthelsetjenesten og den kommunale helse- og sosialtjenesten.</w:t>
      </w:r>
    </w:p>
    <w:p w:rsidR="007640E8" w:rsidRPr="00820B0A" w:rsidRDefault="007640E8" w:rsidP="007640E8">
      <w:pPr>
        <w:autoSpaceDE w:val="0"/>
        <w:autoSpaceDN w:val="0"/>
        <w:adjustRightInd w:val="0"/>
        <w:rPr>
          <w:rFonts w:ascii="Calibri" w:hAnsi="Calibri"/>
        </w:rPr>
      </w:pPr>
      <w:r w:rsidRPr="00820B0A">
        <w:rPr>
          <w:rFonts w:ascii="Calibri" w:hAnsi="Calibri"/>
        </w:rPr>
        <w:lastRenderedPageBreak/>
        <w:t>Legedekningen på sykehjem, samhandlingen med spesialisthelsetjenesten og behovet for andre faggrupper som kan supplere og utfylle de som tradisjonelt har bemannet sykehjem og</w:t>
      </w:r>
    </w:p>
    <w:p w:rsidR="007640E8" w:rsidRPr="00820B0A" w:rsidRDefault="007640E8" w:rsidP="007640E8">
      <w:pPr>
        <w:autoSpaceDE w:val="0"/>
        <w:autoSpaceDN w:val="0"/>
        <w:adjustRightInd w:val="0"/>
        <w:rPr>
          <w:rFonts w:ascii="Calibri" w:hAnsi="Calibri"/>
        </w:rPr>
      </w:pPr>
      <w:r w:rsidRPr="00820B0A">
        <w:rPr>
          <w:rFonts w:ascii="Calibri" w:hAnsi="Calibri"/>
        </w:rPr>
        <w:t>hjemmehjelpsordningene blir derfor sett på som viktige framtidsutfordringer for</w:t>
      </w:r>
    </w:p>
    <w:p w:rsidR="007640E8" w:rsidRPr="00820B0A" w:rsidRDefault="007640E8" w:rsidP="007640E8">
      <w:pPr>
        <w:autoSpaceDE w:val="0"/>
        <w:autoSpaceDN w:val="0"/>
        <w:adjustRightInd w:val="0"/>
        <w:rPr>
          <w:rFonts w:ascii="Calibri" w:hAnsi="Calibri"/>
        </w:rPr>
      </w:pPr>
      <w:r w:rsidRPr="00820B0A">
        <w:rPr>
          <w:rFonts w:ascii="Calibri" w:hAnsi="Calibri"/>
        </w:rPr>
        <w:t>omsorgssektoren. Å tilføre kompetanse og utvikle større faglig bredde for å møte nye</w:t>
      </w:r>
    </w:p>
    <w:p w:rsidR="007640E8" w:rsidRPr="00820B0A" w:rsidRDefault="007640E8" w:rsidP="007640E8">
      <w:pPr>
        <w:autoSpaceDE w:val="0"/>
        <w:autoSpaceDN w:val="0"/>
        <w:adjustRightInd w:val="0"/>
        <w:rPr>
          <w:rFonts w:ascii="Calibri" w:hAnsi="Calibri"/>
        </w:rPr>
      </w:pPr>
      <w:r w:rsidRPr="00820B0A">
        <w:rPr>
          <w:rFonts w:ascii="Calibri" w:hAnsi="Calibri"/>
        </w:rPr>
        <w:t>brukergrupper med andre behov enn de omsorgstjenesten tradisjonelt har tatt seg av, er også en viktig utfordring.</w:t>
      </w:r>
    </w:p>
    <w:p w:rsidR="000A15AF" w:rsidRPr="00820B0A" w:rsidRDefault="000A15AF" w:rsidP="007640E8">
      <w:pPr>
        <w:autoSpaceDE w:val="0"/>
        <w:autoSpaceDN w:val="0"/>
        <w:adjustRightInd w:val="0"/>
        <w:rPr>
          <w:rFonts w:ascii="Calibri" w:hAnsi="Calibri"/>
        </w:rPr>
      </w:pPr>
    </w:p>
    <w:p w:rsidR="00BE21B4" w:rsidRPr="00820B0A" w:rsidRDefault="00BE21B4" w:rsidP="007640E8">
      <w:pPr>
        <w:autoSpaceDE w:val="0"/>
        <w:autoSpaceDN w:val="0"/>
        <w:adjustRightInd w:val="0"/>
        <w:rPr>
          <w:rFonts w:ascii="Calibri" w:hAnsi="Calibri"/>
        </w:rPr>
      </w:pPr>
      <w:r w:rsidRPr="00820B0A">
        <w:rPr>
          <w:rFonts w:ascii="Calibri" w:hAnsi="Calibri"/>
        </w:rPr>
        <w:t>Tiltak kommer senere.</w:t>
      </w:r>
    </w:p>
    <w:p w:rsidR="002F1824" w:rsidRPr="00820B0A" w:rsidRDefault="002F1824" w:rsidP="007640E8">
      <w:pPr>
        <w:autoSpaceDE w:val="0"/>
        <w:autoSpaceDN w:val="0"/>
        <w:adjustRightInd w:val="0"/>
        <w:rPr>
          <w:rFonts w:ascii="Calibri" w:hAnsi="Calibri"/>
        </w:rPr>
      </w:pPr>
    </w:p>
    <w:p w:rsidR="007640E8" w:rsidRPr="00820B0A" w:rsidRDefault="007640E8" w:rsidP="007640E8">
      <w:pPr>
        <w:autoSpaceDE w:val="0"/>
        <w:autoSpaceDN w:val="0"/>
        <w:adjustRightInd w:val="0"/>
        <w:rPr>
          <w:rFonts w:ascii="Calibri" w:hAnsi="Calibri"/>
          <w:b/>
          <w:bCs/>
        </w:rPr>
      </w:pPr>
      <w:r w:rsidRPr="00820B0A">
        <w:rPr>
          <w:rFonts w:ascii="Calibri" w:hAnsi="Calibri"/>
          <w:b/>
          <w:bCs/>
        </w:rPr>
        <w:t>4.</w:t>
      </w:r>
      <w:r w:rsidR="00D4241D" w:rsidRPr="00820B0A">
        <w:rPr>
          <w:rFonts w:ascii="Calibri" w:hAnsi="Calibri"/>
          <w:b/>
          <w:bCs/>
        </w:rPr>
        <w:t>7</w:t>
      </w:r>
      <w:r w:rsidR="00F454B1" w:rsidRPr="00820B0A">
        <w:rPr>
          <w:rFonts w:ascii="Calibri" w:hAnsi="Calibri"/>
          <w:b/>
          <w:bCs/>
        </w:rPr>
        <w:t xml:space="preserve"> </w:t>
      </w:r>
      <w:r w:rsidRPr="00820B0A">
        <w:rPr>
          <w:rFonts w:ascii="Calibri" w:hAnsi="Calibri"/>
          <w:b/>
          <w:bCs/>
        </w:rPr>
        <w:t>Informasjons- og kommunikasjonsteknologi (IKT)</w:t>
      </w:r>
    </w:p>
    <w:p w:rsidR="007640E8" w:rsidRPr="00820B0A" w:rsidRDefault="007640E8" w:rsidP="007640E8">
      <w:pPr>
        <w:autoSpaceDE w:val="0"/>
        <w:autoSpaceDN w:val="0"/>
        <w:adjustRightInd w:val="0"/>
        <w:rPr>
          <w:rFonts w:ascii="Calibri" w:hAnsi="Calibri"/>
        </w:rPr>
      </w:pPr>
      <w:r w:rsidRPr="00820B0A">
        <w:rPr>
          <w:rFonts w:ascii="Calibri" w:hAnsi="Calibri"/>
        </w:rPr>
        <w:t>Ved å ta i bruk moderne Informasjon og Kommunikasjons Teknologi (IKT) i alle deler av</w:t>
      </w:r>
    </w:p>
    <w:p w:rsidR="007640E8" w:rsidRPr="00820B0A" w:rsidRDefault="007640E8" w:rsidP="007640E8">
      <w:pPr>
        <w:autoSpaceDE w:val="0"/>
        <w:autoSpaceDN w:val="0"/>
        <w:adjustRightInd w:val="0"/>
        <w:rPr>
          <w:rFonts w:ascii="Calibri" w:hAnsi="Calibri"/>
        </w:rPr>
      </w:pPr>
      <w:proofErr w:type="gramStart"/>
      <w:r w:rsidRPr="00820B0A">
        <w:rPr>
          <w:rFonts w:ascii="Calibri" w:hAnsi="Calibri"/>
        </w:rPr>
        <w:t xml:space="preserve">organisasjonen </w:t>
      </w:r>
      <w:r w:rsidR="00F454B1" w:rsidRPr="00820B0A">
        <w:rPr>
          <w:rFonts w:ascii="Calibri" w:hAnsi="Calibri"/>
        </w:rPr>
        <w:t xml:space="preserve">kan man </w:t>
      </w:r>
      <w:r w:rsidRPr="00820B0A">
        <w:rPr>
          <w:rFonts w:ascii="Calibri" w:hAnsi="Calibri"/>
        </w:rPr>
        <w:t>lykkes med å skape nødvendig smidighet og</w:t>
      </w:r>
      <w:r w:rsidR="00F454B1" w:rsidRPr="00820B0A">
        <w:rPr>
          <w:rFonts w:ascii="Calibri" w:hAnsi="Calibri"/>
        </w:rPr>
        <w:t xml:space="preserve"> </w:t>
      </w:r>
      <w:r w:rsidRPr="00820B0A">
        <w:rPr>
          <w:rFonts w:ascii="Calibri" w:hAnsi="Calibri"/>
        </w:rPr>
        <w:t>kreativitet slik at organisasjonen kan nå sine mål og løse sine oppgaver.</w:t>
      </w:r>
      <w:proofErr w:type="gramEnd"/>
      <w:r w:rsidRPr="00820B0A">
        <w:rPr>
          <w:rFonts w:ascii="Calibri" w:hAnsi="Calibri"/>
        </w:rPr>
        <w:t xml:space="preserve"> Helse</w:t>
      </w:r>
      <w:r w:rsidR="00F454B1" w:rsidRPr="00820B0A">
        <w:rPr>
          <w:rFonts w:ascii="Calibri" w:hAnsi="Calibri"/>
        </w:rPr>
        <w:t xml:space="preserve">- </w:t>
      </w:r>
      <w:r w:rsidRPr="00820B0A">
        <w:rPr>
          <w:rFonts w:ascii="Calibri" w:hAnsi="Calibri"/>
        </w:rPr>
        <w:t>og</w:t>
      </w:r>
      <w:r w:rsidR="00F454B1" w:rsidRPr="00820B0A">
        <w:rPr>
          <w:rFonts w:ascii="Calibri" w:hAnsi="Calibri"/>
        </w:rPr>
        <w:t xml:space="preserve"> </w:t>
      </w:r>
      <w:r w:rsidR="00D74CEC" w:rsidRPr="00820B0A">
        <w:rPr>
          <w:rFonts w:ascii="Calibri" w:hAnsi="Calibri"/>
        </w:rPr>
        <w:t>sosialområdet</w:t>
      </w:r>
      <w:r w:rsidRPr="00820B0A">
        <w:rPr>
          <w:rFonts w:ascii="Calibri" w:hAnsi="Calibri"/>
        </w:rPr>
        <w:t xml:space="preserve"> bruker en rekke fagsystemer og dataprogrammer, men mange av dem</w:t>
      </w:r>
      <w:r w:rsidR="00F454B1" w:rsidRPr="00820B0A">
        <w:rPr>
          <w:rFonts w:ascii="Calibri" w:hAnsi="Calibri"/>
        </w:rPr>
        <w:t xml:space="preserve"> </w:t>
      </w:r>
      <w:r w:rsidRPr="00820B0A">
        <w:rPr>
          <w:rFonts w:ascii="Calibri" w:hAnsi="Calibri"/>
        </w:rPr>
        <w:t>er på sine områder ”isolerte øyer” uten særlig samhandli</w:t>
      </w:r>
      <w:r w:rsidR="00F454B1" w:rsidRPr="00820B0A">
        <w:rPr>
          <w:rFonts w:ascii="Calibri" w:hAnsi="Calibri"/>
        </w:rPr>
        <w:t xml:space="preserve">ng eller sammenheng. Ferdighetene er variable </w:t>
      </w:r>
      <w:r w:rsidRPr="00820B0A">
        <w:rPr>
          <w:rFonts w:ascii="Calibri" w:hAnsi="Calibri"/>
        </w:rPr>
        <w:t xml:space="preserve">hos de ansatte, slik at IKT- systemer </w:t>
      </w:r>
      <w:r w:rsidR="00D74CEC" w:rsidRPr="00820B0A">
        <w:rPr>
          <w:rFonts w:ascii="Calibri" w:hAnsi="Calibri"/>
        </w:rPr>
        <w:t xml:space="preserve">ikke benyttes i den grad </w:t>
      </w:r>
      <w:r w:rsidR="00F454B1" w:rsidRPr="00820B0A">
        <w:rPr>
          <w:rFonts w:ascii="Calibri" w:hAnsi="Calibri"/>
        </w:rPr>
        <w:t xml:space="preserve">det er mulig </w:t>
      </w:r>
      <w:r w:rsidRPr="00820B0A">
        <w:rPr>
          <w:rFonts w:ascii="Calibri" w:hAnsi="Calibri"/>
        </w:rPr>
        <w:t>for å få til effektiv samhandling og informasjonsutveksling.</w:t>
      </w:r>
    </w:p>
    <w:p w:rsidR="00FD2C76" w:rsidRPr="00820B0A" w:rsidRDefault="00FD2C76" w:rsidP="007640E8">
      <w:pPr>
        <w:autoSpaceDE w:val="0"/>
        <w:autoSpaceDN w:val="0"/>
        <w:adjustRightInd w:val="0"/>
        <w:rPr>
          <w:rFonts w:ascii="Calibri" w:hAnsi="Calibri"/>
        </w:rPr>
      </w:pPr>
      <w:r w:rsidRPr="00820B0A">
        <w:rPr>
          <w:rFonts w:ascii="Calibri" w:hAnsi="Calibri"/>
        </w:rPr>
        <w:t xml:space="preserve">Det stilles større krav til arkiv, journalsystem og saksbehandling. </w:t>
      </w:r>
    </w:p>
    <w:p w:rsidR="00F454B1" w:rsidRPr="00820B0A" w:rsidRDefault="007640E8" w:rsidP="00D74CEC">
      <w:pPr>
        <w:autoSpaceDE w:val="0"/>
        <w:autoSpaceDN w:val="0"/>
        <w:adjustRightInd w:val="0"/>
        <w:rPr>
          <w:rFonts w:ascii="Calibri" w:hAnsi="Calibri"/>
        </w:rPr>
      </w:pPr>
      <w:r w:rsidRPr="00820B0A">
        <w:rPr>
          <w:rFonts w:ascii="Calibri" w:hAnsi="Calibri"/>
        </w:rPr>
        <w:t xml:space="preserve">Derfor er det </w:t>
      </w:r>
      <w:r w:rsidR="00D74CEC" w:rsidRPr="00820B0A">
        <w:rPr>
          <w:rFonts w:ascii="Calibri" w:hAnsi="Calibri"/>
        </w:rPr>
        <w:t xml:space="preserve">nødvendig å få på plass verktøy/plattform </w:t>
      </w:r>
      <w:r w:rsidRPr="00820B0A">
        <w:rPr>
          <w:rFonts w:ascii="Calibri" w:hAnsi="Calibri"/>
        </w:rPr>
        <w:t>som kan lette samhandling og</w:t>
      </w:r>
      <w:r w:rsidR="00F454B1" w:rsidRPr="00820B0A">
        <w:rPr>
          <w:rFonts w:ascii="Calibri" w:hAnsi="Calibri"/>
        </w:rPr>
        <w:t xml:space="preserve"> </w:t>
      </w:r>
      <w:r w:rsidR="00FD2C76" w:rsidRPr="00820B0A">
        <w:rPr>
          <w:rFonts w:ascii="Calibri" w:hAnsi="Calibri"/>
        </w:rPr>
        <w:t>informasjonsutveksling, både intern og eksternt.</w:t>
      </w:r>
    </w:p>
    <w:p w:rsidR="00BF2F4A" w:rsidRPr="00820B0A" w:rsidRDefault="00BF2F4A" w:rsidP="00D74CEC">
      <w:pPr>
        <w:autoSpaceDE w:val="0"/>
        <w:autoSpaceDN w:val="0"/>
        <w:adjustRightInd w:val="0"/>
        <w:rPr>
          <w:rFonts w:ascii="Calibri" w:hAnsi="Calibri"/>
        </w:rPr>
      </w:pPr>
    </w:p>
    <w:p w:rsidR="00D74CEC" w:rsidRPr="00820B0A" w:rsidRDefault="00D74CEC" w:rsidP="00D74CEC">
      <w:pPr>
        <w:autoSpaceDE w:val="0"/>
        <w:autoSpaceDN w:val="0"/>
        <w:adjustRightInd w:val="0"/>
        <w:rPr>
          <w:rFonts w:ascii="Calibri" w:hAnsi="Calibri"/>
        </w:rPr>
      </w:pPr>
      <w:r w:rsidRPr="00820B0A">
        <w:rPr>
          <w:rFonts w:ascii="Calibri" w:hAnsi="Calibri"/>
        </w:rPr>
        <w:t>Dette vil kreve investeringer i dataverktøy/ programvare og kompetanseløft for ansatte.  Det foreslås at det utarbeides en utredning på hva som er det fremtidlige behov på området. Dette må også samkjøres i INVEST.</w:t>
      </w:r>
    </w:p>
    <w:p w:rsidR="00D74CEC" w:rsidRPr="00820B0A" w:rsidRDefault="00D74CEC" w:rsidP="00D74CEC">
      <w:pPr>
        <w:autoSpaceDE w:val="0"/>
        <w:autoSpaceDN w:val="0"/>
        <w:adjustRightInd w:val="0"/>
        <w:rPr>
          <w:rFonts w:ascii="Calibri" w:hAnsi="Calibri"/>
        </w:rPr>
      </w:pPr>
    </w:p>
    <w:p w:rsidR="00D74CEC" w:rsidRPr="00820B0A" w:rsidRDefault="00D74CEC" w:rsidP="00D74CEC">
      <w:pPr>
        <w:autoSpaceDE w:val="0"/>
        <w:autoSpaceDN w:val="0"/>
        <w:adjustRightInd w:val="0"/>
        <w:rPr>
          <w:rFonts w:ascii="Calibri" w:hAnsi="Calibri"/>
        </w:rPr>
      </w:pPr>
    </w:p>
    <w:p w:rsidR="002E48CB" w:rsidRPr="00820B0A" w:rsidRDefault="00BE21B4" w:rsidP="003C3AEC">
      <w:pPr>
        <w:rPr>
          <w:rFonts w:ascii="Calibri" w:hAnsi="Calibri"/>
          <w:b/>
        </w:rPr>
      </w:pPr>
      <w:r w:rsidRPr="00820B0A">
        <w:rPr>
          <w:rFonts w:ascii="Calibri" w:hAnsi="Calibri"/>
          <w:b/>
        </w:rPr>
        <w:t xml:space="preserve">4. </w:t>
      </w:r>
      <w:r w:rsidR="00EA5374" w:rsidRPr="00820B0A">
        <w:rPr>
          <w:rFonts w:ascii="Calibri" w:hAnsi="Calibri"/>
          <w:b/>
        </w:rPr>
        <w:t xml:space="preserve"> Inderøyheimen – sykeheimsplasser</w:t>
      </w:r>
      <w:r w:rsidR="00B957AE" w:rsidRPr="00820B0A">
        <w:rPr>
          <w:rFonts w:ascii="Calibri" w:hAnsi="Calibri"/>
          <w:b/>
        </w:rPr>
        <w:t xml:space="preserve"> – HDO botilbud</w:t>
      </w:r>
    </w:p>
    <w:p w:rsidR="00EA5374" w:rsidRPr="00820B0A" w:rsidRDefault="00EA5374" w:rsidP="003C3AEC">
      <w:pPr>
        <w:rPr>
          <w:rFonts w:ascii="Calibri" w:hAnsi="Calibri"/>
          <w:b/>
        </w:rPr>
      </w:pPr>
    </w:p>
    <w:p w:rsidR="00AC74C3" w:rsidRPr="00820B0A" w:rsidRDefault="00EA5374" w:rsidP="00EA5374">
      <w:pPr>
        <w:rPr>
          <w:rFonts w:ascii="Calibri" w:hAnsi="Calibri"/>
          <w:color w:val="000000"/>
        </w:rPr>
      </w:pPr>
      <w:r w:rsidRPr="00820B0A">
        <w:rPr>
          <w:rFonts w:ascii="Calibri" w:hAnsi="Calibri"/>
          <w:color w:val="000000"/>
        </w:rPr>
        <w:t xml:space="preserve"> Statlige normer beskriver </w:t>
      </w:r>
      <w:proofErr w:type="spellStart"/>
      <w:r w:rsidRPr="00820B0A">
        <w:rPr>
          <w:rFonts w:ascii="Calibri" w:hAnsi="Calibri"/>
          <w:color w:val="000000"/>
        </w:rPr>
        <w:t>jfr</w:t>
      </w:r>
      <w:proofErr w:type="spellEnd"/>
      <w:r w:rsidRPr="00820B0A">
        <w:rPr>
          <w:rFonts w:ascii="Calibri" w:hAnsi="Calibri"/>
          <w:color w:val="000000"/>
        </w:rPr>
        <w:t xml:space="preserve"> Stortingsmelding nr 50, 1996-1997: Handlingsplan for </w:t>
      </w:r>
      <w:proofErr w:type="spellStart"/>
      <w:r w:rsidRPr="00820B0A">
        <w:rPr>
          <w:rFonts w:ascii="Calibri" w:hAnsi="Calibri"/>
          <w:color w:val="000000"/>
        </w:rPr>
        <w:t>eldreomsorgen</w:t>
      </w:r>
      <w:proofErr w:type="spellEnd"/>
      <w:r w:rsidR="00AC74C3" w:rsidRPr="00820B0A">
        <w:rPr>
          <w:rFonts w:ascii="Calibri" w:hAnsi="Calibri"/>
          <w:color w:val="000000"/>
        </w:rPr>
        <w:t>. Trygghet - respekt – kvalitet, hvilken dekningsgrad kommunene bør ha når det gjelder HDO plasser.</w:t>
      </w:r>
    </w:p>
    <w:p w:rsidR="00EA5374" w:rsidRPr="00820B0A" w:rsidRDefault="00EA5374" w:rsidP="00EA5374">
      <w:pPr>
        <w:rPr>
          <w:rFonts w:ascii="Calibri" w:hAnsi="Calibri"/>
          <w:bCs/>
          <w:color w:val="000000"/>
        </w:rPr>
      </w:pPr>
      <w:r w:rsidRPr="00820B0A">
        <w:rPr>
          <w:rFonts w:ascii="Calibri" w:hAnsi="Calibri"/>
          <w:color w:val="000000"/>
        </w:rPr>
        <w:t>I kapittel 3.4, Sammendrag og konklusjon, står det:</w:t>
      </w:r>
    </w:p>
    <w:p w:rsidR="00EA5374" w:rsidRPr="00820B0A" w:rsidRDefault="00EA5374" w:rsidP="00EA5374">
      <w:pPr>
        <w:rPr>
          <w:rFonts w:ascii="Calibri" w:hAnsi="Calibri"/>
          <w:i/>
          <w:iCs/>
          <w:color w:val="000000"/>
        </w:rPr>
      </w:pPr>
      <w:r w:rsidRPr="00820B0A">
        <w:rPr>
          <w:rFonts w:ascii="Calibri" w:hAnsi="Calibri"/>
          <w:bCs/>
          <w:i/>
          <w:iCs/>
          <w:color w:val="000000"/>
        </w:rPr>
        <w:t>”</w:t>
      </w:r>
      <w:r w:rsidRPr="00820B0A">
        <w:rPr>
          <w:rFonts w:ascii="Calibri" w:hAnsi="Calibri"/>
          <w:i/>
          <w:iCs/>
          <w:color w:val="000000"/>
        </w:rPr>
        <w:t xml:space="preserve">Ut fra en vurdering av vitenskaplige undersøkelser og faglige analyser, er det for planperioden lagt til grunn et behov for plasser med </w:t>
      </w:r>
      <w:proofErr w:type="spellStart"/>
      <w:r w:rsidRPr="00820B0A">
        <w:rPr>
          <w:rFonts w:ascii="Calibri" w:hAnsi="Calibri"/>
          <w:i/>
          <w:iCs/>
          <w:color w:val="000000"/>
        </w:rPr>
        <w:t>heldøgns</w:t>
      </w:r>
      <w:proofErr w:type="spellEnd"/>
      <w:r w:rsidRPr="00820B0A">
        <w:rPr>
          <w:rFonts w:ascii="Calibri" w:hAnsi="Calibri"/>
          <w:i/>
          <w:iCs/>
          <w:color w:val="000000"/>
        </w:rPr>
        <w:t xml:space="preserve"> pleie og omsorg i egnet bolig svarende til ca. 25 pst. av befolkningen 80 år og eldre. Denne dekningsgraden kan oppfattes som et uttrykk for hva som er tilfredsstillende behovsdekning på landsbasis under forutsetning av godt utbygde hjemmetjenester. Det reelle behovet i hver enkelt kommune vil kunne variere rundt dette gjennomsnittet.</w:t>
      </w:r>
    </w:p>
    <w:p w:rsidR="00EA5374" w:rsidRPr="00820B0A" w:rsidRDefault="00EA5374" w:rsidP="00EA5374">
      <w:pPr>
        <w:rPr>
          <w:rFonts w:ascii="Calibri" w:hAnsi="Calibri"/>
          <w:i/>
          <w:iCs/>
          <w:color w:val="000000"/>
        </w:rPr>
      </w:pPr>
    </w:p>
    <w:p w:rsidR="00EA5374" w:rsidRPr="00820B0A" w:rsidRDefault="00CB5168" w:rsidP="00EA5374">
      <w:pPr>
        <w:rPr>
          <w:rFonts w:ascii="Calibri" w:hAnsi="Calibri"/>
          <w:iCs/>
          <w:color w:val="000000"/>
        </w:rPr>
      </w:pPr>
      <w:r w:rsidRPr="00820B0A">
        <w:rPr>
          <w:rFonts w:ascii="Calibri" w:hAnsi="Calibri"/>
          <w:color w:val="000000"/>
        </w:rPr>
        <w:t xml:space="preserve">Sykeheimen og de kommunale omsorgsboligene er tilrettelagt for </w:t>
      </w:r>
      <w:proofErr w:type="spellStart"/>
      <w:r w:rsidRPr="00820B0A">
        <w:rPr>
          <w:rFonts w:ascii="Calibri" w:hAnsi="Calibri"/>
          <w:color w:val="000000"/>
        </w:rPr>
        <w:t>heldøgns</w:t>
      </w:r>
      <w:proofErr w:type="spellEnd"/>
      <w:r w:rsidRPr="00820B0A">
        <w:rPr>
          <w:rFonts w:ascii="Calibri" w:hAnsi="Calibri"/>
          <w:color w:val="000000"/>
        </w:rPr>
        <w:t xml:space="preserve"> pleie og omsorg og </w:t>
      </w:r>
      <w:r w:rsidRPr="00820B0A">
        <w:rPr>
          <w:rFonts w:ascii="Calibri" w:hAnsi="Calibri"/>
          <w:iCs/>
          <w:color w:val="000000"/>
        </w:rPr>
        <w:t xml:space="preserve">Inderøy kommune har 40 sykeheimsplasser ved Inderøyheimen. I tillegg er det 20 omsorgsboliger tilknyttet sykeheimen som har HDO. Ved Nesset bo fellesskap er det 22 omsorgsleiligheter med HDO. Til sammen utgjør det 84 boliger/rom. Her er ikke bofellesskap Årfall, Vennavold og </w:t>
      </w:r>
      <w:proofErr w:type="spellStart"/>
      <w:r w:rsidRPr="00820B0A">
        <w:rPr>
          <w:rFonts w:ascii="Calibri" w:hAnsi="Calibri"/>
          <w:iCs/>
          <w:color w:val="000000"/>
        </w:rPr>
        <w:t>Lautan</w:t>
      </w:r>
      <w:proofErr w:type="spellEnd"/>
      <w:r w:rsidRPr="00820B0A">
        <w:rPr>
          <w:rFonts w:ascii="Calibri" w:hAnsi="Calibri"/>
          <w:iCs/>
          <w:color w:val="000000"/>
        </w:rPr>
        <w:t xml:space="preserve"> medregnet.</w:t>
      </w:r>
    </w:p>
    <w:p w:rsidR="00CB5168" w:rsidRPr="00820B0A" w:rsidRDefault="00CB5168" w:rsidP="00EA5374">
      <w:pPr>
        <w:rPr>
          <w:rFonts w:ascii="Calibri" w:hAnsi="Calibri"/>
          <w:iCs/>
          <w:color w:val="000000"/>
        </w:rPr>
      </w:pPr>
    </w:p>
    <w:p w:rsidR="00905DDB" w:rsidRPr="00820B0A" w:rsidRDefault="00905DDB" w:rsidP="00EA5374">
      <w:pPr>
        <w:rPr>
          <w:rFonts w:ascii="Calibri" w:hAnsi="Calibri"/>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BC5D99" w:rsidRPr="00820B0A" w:rsidTr="00BC5A22">
        <w:tc>
          <w:tcPr>
            <w:tcW w:w="2303" w:type="dxa"/>
          </w:tcPr>
          <w:p w:rsidR="00BC5D99" w:rsidRPr="00820B0A" w:rsidRDefault="00BC5D99" w:rsidP="00EA5374">
            <w:pPr>
              <w:rPr>
                <w:rFonts w:ascii="Calibri" w:hAnsi="Calibri"/>
                <w:iCs/>
                <w:color w:val="000000"/>
              </w:rPr>
            </w:pPr>
            <w:r w:rsidRPr="00820B0A">
              <w:rPr>
                <w:rFonts w:ascii="Calibri" w:hAnsi="Calibri"/>
                <w:iCs/>
                <w:color w:val="000000"/>
              </w:rPr>
              <w:lastRenderedPageBreak/>
              <w:t>HDO botilbud</w:t>
            </w:r>
          </w:p>
        </w:tc>
        <w:tc>
          <w:tcPr>
            <w:tcW w:w="2303" w:type="dxa"/>
          </w:tcPr>
          <w:p w:rsidR="00BC5D99" w:rsidRPr="00820B0A" w:rsidRDefault="00BC5D99" w:rsidP="00EA5374">
            <w:pPr>
              <w:rPr>
                <w:rFonts w:ascii="Calibri" w:hAnsi="Calibri"/>
                <w:iCs/>
                <w:color w:val="000000"/>
              </w:rPr>
            </w:pPr>
            <w:r w:rsidRPr="00820B0A">
              <w:rPr>
                <w:rFonts w:ascii="Calibri" w:hAnsi="Calibri"/>
                <w:iCs/>
                <w:color w:val="000000"/>
              </w:rPr>
              <w:t xml:space="preserve">Antall </w:t>
            </w:r>
          </w:p>
        </w:tc>
        <w:tc>
          <w:tcPr>
            <w:tcW w:w="2303" w:type="dxa"/>
          </w:tcPr>
          <w:p w:rsidR="00BC5D99" w:rsidRPr="00820B0A" w:rsidRDefault="00DB481F" w:rsidP="00EA5374">
            <w:pPr>
              <w:rPr>
                <w:rFonts w:ascii="Calibri" w:hAnsi="Calibri"/>
                <w:iCs/>
                <w:color w:val="000000"/>
              </w:rPr>
            </w:pPr>
            <w:proofErr w:type="gramStart"/>
            <w:r w:rsidRPr="00820B0A">
              <w:rPr>
                <w:rFonts w:ascii="Calibri" w:hAnsi="Calibri"/>
                <w:iCs/>
                <w:color w:val="000000"/>
              </w:rPr>
              <w:t>Alder      (snitt</w:t>
            </w:r>
            <w:proofErr w:type="gramEnd"/>
            <w:r w:rsidRPr="00820B0A">
              <w:rPr>
                <w:rFonts w:ascii="Calibri" w:hAnsi="Calibri"/>
                <w:iCs/>
                <w:color w:val="000000"/>
              </w:rPr>
              <w:t>)</w:t>
            </w:r>
          </w:p>
        </w:tc>
        <w:tc>
          <w:tcPr>
            <w:tcW w:w="2303" w:type="dxa"/>
          </w:tcPr>
          <w:p w:rsidR="00BC5D99" w:rsidRPr="00820B0A" w:rsidRDefault="00DB481F" w:rsidP="00EA5374">
            <w:pPr>
              <w:rPr>
                <w:rFonts w:ascii="Calibri" w:hAnsi="Calibri"/>
                <w:iCs/>
                <w:color w:val="000000"/>
              </w:rPr>
            </w:pPr>
            <w:r w:rsidRPr="00820B0A">
              <w:rPr>
                <w:rFonts w:ascii="Calibri" w:hAnsi="Calibri"/>
                <w:iCs/>
                <w:color w:val="000000"/>
              </w:rPr>
              <w:t>Funksjonsverdi</w:t>
            </w:r>
          </w:p>
        </w:tc>
      </w:tr>
      <w:tr w:rsidR="00BC5D99" w:rsidRPr="00820B0A" w:rsidTr="00BC5A22">
        <w:tc>
          <w:tcPr>
            <w:tcW w:w="2303" w:type="dxa"/>
          </w:tcPr>
          <w:p w:rsidR="00BC5D99" w:rsidRPr="00820B0A" w:rsidRDefault="00DB481F" w:rsidP="00EA5374">
            <w:pPr>
              <w:rPr>
                <w:rFonts w:ascii="Calibri" w:hAnsi="Calibri"/>
                <w:iCs/>
                <w:color w:val="000000"/>
              </w:rPr>
            </w:pPr>
            <w:proofErr w:type="spellStart"/>
            <w:r w:rsidRPr="00820B0A">
              <w:rPr>
                <w:rFonts w:ascii="Calibri" w:hAnsi="Calibri"/>
                <w:iCs/>
                <w:color w:val="000000"/>
              </w:rPr>
              <w:t>Oms.leilg</w:t>
            </w:r>
            <w:proofErr w:type="spellEnd"/>
            <w:r w:rsidRPr="00820B0A">
              <w:rPr>
                <w:rFonts w:ascii="Calibri" w:hAnsi="Calibri"/>
                <w:iCs/>
                <w:color w:val="000000"/>
              </w:rPr>
              <w:t xml:space="preserve"> </w:t>
            </w:r>
            <w:proofErr w:type="spellStart"/>
            <w:r w:rsidRPr="00820B0A">
              <w:rPr>
                <w:rFonts w:ascii="Calibri" w:hAnsi="Calibri"/>
                <w:iCs/>
                <w:color w:val="000000"/>
              </w:rPr>
              <w:t>Inderh</w:t>
            </w:r>
            <w:proofErr w:type="spellEnd"/>
          </w:p>
        </w:tc>
        <w:tc>
          <w:tcPr>
            <w:tcW w:w="2303" w:type="dxa"/>
          </w:tcPr>
          <w:p w:rsidR="00BC5D99" w:rsidRPr="00820B0A" w:rsidRDefault="00DB481F" w:rsidP="00EA5374">
            <w:pPr>
              <w:rPr>
                <w:rFonts w:ascii="Calibri" w:hAnsi="Calibri"/>
                <w:iCs/>
                <w:color w:val="000000"/>
              </w:rPr>
            </w:pPr>
            <w:r w:rsidRPr="00820B0A">
              <w:rPr>
                <w:rFonts w:ascii="Calibri" w:hAnsi="Calibri"/>
                <w:iCs/>
                <w:color w:val="000000"/>
              </w:rPr>
              <w:t>20</w:t>
            </w:r>
          </w:p>
        </w:tc>
        <w:tc>
          <w:tcPr>
            <w:tcW w:w="2303" w:type="dxa"/>
          </w:tcPr>
          <w:p w:rsidR="00BC5D99" w:rsidRPr="00820B0A" w:rsidRDefault="00DB481F" w:rsidP="00EA5374">
            <w:pPr>
              <w:rPr>
                <w:rFonts w:ascii="Calibri" w:hAnsi="Calibri"/>
                <w:iCs/>
                <w:color w:val="000000"/>
              </w:rPr>
            </w:pPr>
            <w:r w:rsidRPr="00820B0A">
              <w:rPr>
                <w:rFonts w:ascii="Calibri" w:hAnsi="Calibri"/>
                <w:iCs/>
                <w:color w:val="000000"/>
              </w:rPr>
              <w:t xml:space="preserve">75 – </w:t>
            </w:r>
            <w:proofErr w:type="gramStart"/>
            <w:r w:rsidRPr="00820B0A">
              <w:rPr>
                <w:rFonts w:ascii="Calibri" w:hAnsi="Calibri"/>
                <w:iCs/>
                <w:color w:val="000000"/>
              </w:rPr>
              <w:t>97  (</w:t>
            </w:r>
            <w:r w:rsidR="00170FD1" w:rsidRPr="00820B0A">
              <w:rPr>
                <w:rFonts w:ascii="Calibri" w:hAnsi="Calibri"/>
                <w:iCs/>
                <w:color w:val="000000"/>
              </w:rPr>
              <w:t>87</w:t>
            </w:r>
            <w:proofErr w:type="gramEnd"/>
            <w:r w:rsidR="00170FD1" w:rsidRPr="00820B0A">
              <w:rPr>
                <w:rFonts w:ascii="Calibri" w:hAnsi="Calibri"/>
                <w:iCs/>
                <w:color w:val="000000"/>
              </w:rPr>
              <w:t>,5)</w:t>
            </w:r>
          </w:p>
        </w:tc>
        <w:tc>
          <w:tcPr>
            <w:tcW w:w="2303" w:type="dxa"/>
          </w:tcPr>
          <w:p w:rsidR="00BC5D99" w:rsidRPr="00820B0A" w:rsidRDefault="00170FD1" w:rsidP="00EA5374">
            <w:pPr>
              <w:rPr>
                <w:rFonts w:ascii="Calibri" w:hAnsi="Calibri"/>
                <w:iCs/>
                <w:color w:val="000000"/>
              </w:rPr>
            </w:pPr>
            <w:r w:rsidRPr="00820B0A">
              <w:rPr>
                <w:rFonts w:ascii="Calibri" w:hAnsi="Calibri"/>
                <w:iCs/>
                <w:color w:val="000000"/>
              </w:rPr>
              <w:t>1,35 – 2,</w:t>
            </w:r>
            <w:proofErr w:type="gramStart"/>
            <w:r w:rsidRPr="00820B0A">
              <w:rPr>
                <w:rFonts w:ascii="Calibri" w:hAnsi="Calibri"/>
                <w:iCs/>
                <w:color w:val="000000"/>
              </w:rPr>
              <w:t>76  (2</w:t>
            </w:r>
            <w:proofErr w:type="gramEnd"/>
            <w:r w:rsidRPr="00820B0A">
              <w:rPr>
                <w:rFonts w:ascii="Calibri" w:hAnsi="Calibri"/>
                <w:iCs/>
                <w:color w:val="000000"/>
              </w:rPr>
              <w:t>,06)</w:t>
            </w:r>
          </w:p>
        </w:tc>
      </w:tr>
      <w:tr w:rsidR="00BC5D99" w:rsidRPr="00820B0A" w:rsidTr="00BC5A22">
        <w:tc>
          <w:tcPr>
            <w:tcW w:w="2303" w:type="dxa"/>
          </w:tcPr>
          <w:p w:rsidR="00BC5D99" w:rsidRPr="00820B0A" w:rsidRDefault="00170FD1" w:rsidP="00EA5374">
            <w:pPr>
              <w:rPr>
                <w:rFonts w:ascii="Calibri" w:hAnsi="Calibri"/>
                <w:iCs/>
                <w:color w:val="000000"/>
              </w:rPr>
            </w:pPr>
            <w:r w:rsidRPr="00820B0A">
              <w:rPr>
                <w:rFonts w:ascii="Calibri" w:hAnsi="Calibri"/>
                <w:iCs/>
                <w:color w:val="000000"/>
              </w:rPr>
              <w:t>Sykeheimen</w:t>
            </w:r>
          </w:p>
        </w:tc>
        <w:tc>
          <w:tcPr>
            <w:tcW w:w="2303" w:type="dxa"/>
          </w:tcPr>
          <w:p w:rsidR="00BC5D99" w:rsidRPr="00820B0A" w:rsidRDefault="00170FD1" w:rsidP="00EA5374">
            <w:pPr>
              <w:rPr>
                <w:rFonts w:ascii="Calibri" w:hAnsi="Calibri"/>
                <w:iCs/>
                <w:color w:val="000000"/>
              </w:rPr>
            </w:pPr>
            <w:r w:rsidRPr="00820B0A">
              <w:rPr>
                <w:rFonts w:ascii="Calibri" w:hAnsi="Calibri"/>
                <w:iCs/>
                <w:color w:val="000000"/>
              </w:rPr>
              <w:t>20</w:t>
            </w:r>
          </w:p>
        </w:tc>
        <w:tc>
          <w:tcPr>
            <w:tcW w:w="2303" w:type="dxa"/>
          </w:tcPr>
          <w:p w:rsidR="00BC5D99" w:rsidRPr="00820B0A" w:rsidRDefault="00170FD1" w:rsidP="00EA5374">
            <w:pPr>
              <w:rPr>
                <w:rFonts w:ascii="Calibri" w:hAnsi="Calibri"/>
                <w:iCs/>
                <w:color w:val="000000"/>
              </w:rPr>
            </w:pPr>
            <w:r w:rsidRPr="00820B0A">
              <w:rPr>
                <w:rFonts w:ascii="Calibri" w:hAnsi="Calibri"/>
                <w:iCs/>
                <w:color w:val="000000"/>
              </w:rPr>
              <w:t xml:space="preserve">61 – </w:t>
            </w:r>
            <w:proofErr w:type="gramStart"/>
            <w:r w:rsidRPr="00820B0A">
              <w:rPr>
                <w:rFonts w:ascii="Calibri" w:hAnsi="Calibri"/>
                <w:iCs/>
                <w:color w:val="000000"/>
              </w:rPr>
              <w:t>99   (</w:t>
            </w:r>
            <w:r w:rsidR="00A80CDD" w:rsidRPr="00820B0A">
              <w:rPr>
                <w:rFonts w:ascii="Calibri" w:hAnsi="Calibri"/>
                <w:iCs/>
                <w:color w:val="000000"/>
              </w:rPr>
              <w:t>84</w:t>
            </w:r>
            <w:proofErr w:type="gramEnd"/>
            <w:r w:rsidR="00A80CDD" w:rsidRPr="00820B0A">
              <w:rPr>
                <w:rFonts w:ascii="Calibri" w:hAnsi="Calibri"/>
                <w:iCs/>
                <w:color w:val="000000"/>
              </w:rPr>
              <w:t>,5)</w:t>
            </w:r>
          </w:p>
        </w:tc>
        <w:tc>
          <w:tcPr>
            <w:tcW w:w="2303" w:type="dxa"/>
          </w:tcPr>
          <w:p w:rsidR="00BC5D99" w:rsidRPr="00820B0A" w:rsidRDefault="00A80CDD" w:rsidP="00EA5374">
            <w:pPr>
              <w:rPr>
                <w:rFonts w:ascii="Calibri" w:hAnsi="Calibri"/>
                <w:iCs/>
                <w:color w:val="000000"/>
              </w:rPr>
            </w:pPr>
            <w:r w:rsidRPr="00820B0A">
              <w:rPr>
                <w:rFonts w:ascii="Calibri" w:hAnsi="Calibri"/>
                <w:iCs/>
                <w:color w:val="000000"/>
              </w:rPr>
              <w:t>1,47 – 4,</w:t>
            </w:r>
            <w:proofErr w:type="gramStart"/>
            <w:r w:rsidRPr="00820B0A">
              <w:rPr>
                <w:rFonts w:ascii="Calibri" w:hAnsi="Calibri"/>
                <w:iCs/>
                <w:color w:val="000000"/>
              </w:rPr>
              <w:t>41  (3</w:t>
            </w:r>
            <w:proofErr w:type="gramEnd"/>
            <w:r w:rsidRPr="00820B0A">
              <w:rPr>
                <w:rFonts w:ascii="Calibri" w:hAnsi="Calibri"/>
                <w:iCs/>
                <w:color w:val="000000"/>
              </w:rPr>
              <w:t>,22)</w:t>
            </w:r>
          </w:p>
        </w:tc>
      </w:tr>
      <w:tr w:rsidR="00BC5D99" w:rsidRPr="00820B0A" w:rsidTr="00BC5A22">
        <w:tc>
          <w:tcPr>
            <w:tcW w:w="2303" w:type="dxa"/>
          </w:tcPr>
          <w:p w:rsidR="00BC5D99" w:rsidRPr="00820B0A" w:rsidRDefault="00A80CDD" w:rsidP="00EA5374">
            <w:pPr>
              <w:rPr>
                <w:rFonts w:ascii="Calibri" w:hAnsi="Calibri"/>
                <w:iCs/>
                <w:color w:val="000000"/>
              </w:rPr>
            </w:pPr>
            <w:r w:rsidRPr="00820B0A">
              <w:rPr>
                <w:rFonts w:ascii="Calibri" w:hAnsi="Calibri"/>
                <w:iCs/>
                <w:color w:val="000000"/>
              </w:rPr>
              <w:t>Ness bofellesskap</w:t>
            </w:r>
          </w:p>
        </w:tc>
        <w:tc>
          <w:tcPr>
            <w:tcW w:w="2303" w:type="dxa"/>
          </w:tcPr>
          <w:p w:rsidR="00BC5D99" w:rsidRPr="00820B0A" w:rsidRDefault="00A80CDD" w:rsidP="00EA5374">
            <w:pPr>
              <w:rPr>
                <w:rFonts w:ascii="Calibri" w:hAnsi="Calibri"/>
                <w:iCs/>
                <w:color w:val="000000"/>
              </w:rPr>
            </w:pPr>
            <w:r w:rsidRPr="00820B0A">
              <w:rPr>
                <w:rFonts w:ascii="Calibri" w:hAnsi="Calibri"/>
                <w:iCs/>
                <w:color w:val="000000"/>
              </w:rPr>
              <w:t>22</w:t>
            </w:r>
          </w:p>
        </w:tc>
        <w:tc>
          <w:tcPr>
            <w:tcW w:w="2303" w:type="dxa"/>
          </w:tcPr>
          <w:p w:rsidR="00BC5D99" w:rsidRPr="00820B0A" w:rsidRDefault="00A80CDD" w:rsidP="00EA5374">
            <w:pPr>
              <w:rPr>
                <w:rFonts w:ascii="Calibri" w:hAnsi="Calibri"/>
                <w:iCs/>
                <w:color w:val="000000"/>
              </w:rPr>
            </w:pPr>
            <w:r w:rsidRPr="00820B0A">
              <w:rPr>
                <w:rFonts w:ascii="Calibri" w:hAnsi="Calibri"/>
                <w:iCs/>
                <w:color w:val="000000"/>
              </w:rPr>
              <w:t xml:space="preserve">80 – </w:t>
            </w:r>
            <w:proofErr w:type="gramStart"/>
            <w:r w:rsidRPr="00820B0A">
              <w:rPr>
                <w:rFonts w:ascii="Calibri" w:hAnsi="Calibri"/>
                <w:iCs/>
                <w:color w:val="000000"/>
              </w:rPr>
              <w:t>96   (</w:t>
            </w:r>
            <w:r w:rsidR="00637F01" w:rsidRPr="00820B0A">
              <w:rPr>
                <w:rFonts w:ascii="Calibri" w:hAnsi="Calibri"/>
                <w:iCs/>
                <w:color w:val="000000"/>
              </w:rPr>
              <w:t>87</w:t>
            </w:r>
            <w:proofErr w:type="gramEnd"/>
            <w:r w:rsidR="00637F01" w:rsidRPr="00820B0A">
              <w:rPr>
                <w:rFonts w:ascii="Calibri" w:hAnsi="Calibri"/>
                <w:iCs/>
                <w:color w:val="000000"/>
              </w:rPr>
              <w:t>,5)</w:t>
            </w:r>
          </w:p>
        </w:tc>
        <w:tc>
          <w:tcPr>
            <w:tcW w:w="2303" w:type="dxa"/>
          </w:tcPr>
          <w:p w:rsidR="00BC5D99" w:rsidRPr="00820B0A" w:rsidRDefault="00637F01" w:rsidP="00EA5374">
            <w:pPr>
              <w:rPr>
                <w:rFonts w:ascii="Calibri" w:hAnsi="Calibri"/>
                <w:iCs/>
                <w:color w:val="000000"/>
              </w:rPr>
            </w:pPr>
            <w:r w:rsidRPr="00820B0A">
              <w:rPr>
                <w:rFonts w:ascii="Calibri" w:hAnsi="Calibri"/>
                <w:iCs/>
                <w:color w:val="000000"/>
              </w:rPr>
              <w:t>1,24 – 3,</w:t>
            </w:r>
            <w:proofErr w:type="gramStart"/>
            <w:r w:rsidRPr="00820B0A">
              <w:rPr>
                <w:rFonts w:ascii="Calibri" w:hAnsi="Calibri"/>
                <w:iCs/>
                <w:color w:val="000000"/>
              </w:rPr>
              <w:t>18  (1</w:t>
            </w:r>
            <w:proofErr w:type="gramEnd"/>
            <w:r w:rsidRPr="00820B0A">
              <w:rPr>
                <w:rFonts w:ascii="Calibri" w:hAnsi="Calibri"/>
                <w:iCs/>
                <w:color w:val="000000"/>
              </w:rPr>
              <w:t>,88)</w:t>
            </w:r>
          </w:p>
        </w:tc>
      </w:tr>
    </w:tbl>
    <w:p w:rsidR="00BC5D99" w:rsidRPr="00820B0A" w:rsidRDefault="00BC5D99" w:rsidP="00EA5374">
      <w:pPr>
        <w:rPr>
          <w:rFonts w:ascii="Calibri" w:hAnsi="Calibri"/>
          <w:iCs/>
          <w:color w:val="000000"/>
        </w:rPr>
      </w:pPr>
    </w:p>
    <w:p w:rsidR="00BC5D99" w:rsidRPr="00820B0A" w:rsidRDefault="00905DDB" w:rsidP="00EA5374">
      <w:pPr>
        <w:rPr>
          <w:rFonts w:ascii="Calibri" w:hAnsi="Calibri"/>
          <w:iCs/>
          <w:color w:val="000000"/>
        </w:rPr>
      </w:pPr>
      <w:r w:rsidRPr="00820B0A">
        <w:rPr>
          <w:rFonts w:ascii="Calibri" w:hAnsi="Calibri"/>
          <w:iCs/>
          <w:color w:val="000000"/>
        </w:rPr>
        <w:t>Tabellen sier noe om alder og funksjonsnivået hos beboere ved HDO plasser for eldre i kommunen. HDO plasser for psykisk utviklingshemmede er ikke tatt med i denne tabellen.</w:t>
      </w:r>
    </w:p>
    <w:p w:rsidR="00905DDB" w:rsidRPr="00820B0A" w:rsidRDefault="00905DDB" w:rsidP="00EA5374">
      <w:pPr>
        <w:rPr>
          <w:rFonts w:ascii="Calibri" w:hAnsi="Calibri"/>
          <w:iCs/>
          <w:color w:val="000000"/>
        </w:rPr>
      </w:pPr>
      <w:r w:rsidRPr="00820B0A">
        <w:rPr>
          <w:rFonts w:ascii="Calibri" w:hAnsi="Calibri"/>
          <w:iCs/>
          <w:color w:val="000000"/>
        </w:rPr>
        <w:t xml:space="preserve">Som tabellen viser er det relativ høy alder på </w:t>
      </w:r>
      <w:proofErr w:type="spellStart"/>
      <w:r w:rsidRPr="00820B0A">
        <w:rPr>
          <w:rFonts w:ascii="Calibri" w:hAnsi="Calibri"/>
          <w:iCs/>
          <w:color w:val="000000"/>
        </w:rPr>
        <w:t>brukerene</w:t>
      </w:r>
      <w:proofErr w:type="spellEnd"/>
      <w:r w:rsidRPr="00820B0A">
        <w:rPr>
          <w:rFonts w:ascii="Calibri" w:hAnsi="Calibri"/>
          <w:iCs/>
          <w:color w:val="000000"/>
        </w:rPr>
        <w:t xml:space="preserve"> i HDO plasser. Sykeheimen har laveste snitt alder, men forholdsvis høy score på funksjonsnivået. Noe som indikerer at pleietyngden er stor på sykeheimen. </w:t>
      </w:r>
    </w:p>
    <w:p w:rsidR="00BC5D99" w:rsidRPr="00820B0A" w:rsidRDefault="00BC5D99" w:rsidP="00EA5374">
      <w:pPr>
        <w:rPr>
          <w:rFonts w:ascii="Calibri" w:hAnsi="Calibri"/>
          <w:iCs/>
          <w:color w:val="000000"/>
        </w:rPr>
      </w:pPr>
    </w:p>
    <w:p w:rsidR="004C5CE9" w:rsidRPr="00820B0A" w:rsidRDefault="00966256" w:rsidP="00EA5374">
      <w:pPr>
        <w:rPr>
          <w:rFonts w:ascii="Calibri" w:hAnsi="Calibri"/>
          <w:iCs/>
          <w:color w:val="000000"/>
        </w:rPr>
      </w:pPr>
      <w:r w:rsidRPr="00820B0A">
        <w:rPr>
          <w:rFonts w:ascii="Calibri" w:hAnsi="Calibri"/>
          <w:iCs/>
          <w:color w:val="000000"/>
        </w:rPr>
        <w:t xml:space="preserve">Handlingsplanen for eldre sier at det er tilfredsstillende behovsdekning når </w:t>
      </w:r>
      <w:proofErr w:type="gramStart"/>
      <w:r w:rsidRPr="00820B0A">
        <w:rPr>
          <w:rFonts w:ascii="Calibri" w:hAnsi="Calibri"/>
          <w:iCs/>
          <w:color w:val="000000"/>
        </w:rPr>
        <w:t>25%</w:t>
      </w:r>
      <w:proofErr w:type="gramEnd"/>
      <w:r w:rsidRPr="00820B0A">
        <w:rPr>
          <w:rFonts w:ascii="Calibri" w:hAnsi="Calibri"/>
          <w:iCs/>
          <w:color w:val="000000"/>
        </w:rPr>
        <w:t xml:space="preserve"> av befolkningen som er </w:t>
      </w:r>
      <w:r w:rsidR="00C85DDA" w:rsidRPr="00820B0A">
        <w:rPr>
          <w:rFonts w:ascii="Calibri" w:hAnsi="Calibri"/>
          <w:iCs/>
          <w:color w:val="000000"/>
        </w:rPr>
        <w:t xml:space="preserve">over </w:t>
      </w:r>
      <w:r w:rsidRPr="00820B0A">
        <w:rPr>
          <w:rFonts w:ascii="Calibri" w:hAnsi="Calibri"/>
          <w:iCs/>
          <w:color w:val="000000"/>
        </w:rPr>
        <w:t>80 år har slik plass.</w:t>
      </w:r>
      <w:r w:rsidR="00C85DDA" w:rsidRPr="00820B0A">
        <w:rPr>
          <w:rFonts w:ascii="Calibri" w:hAnsi="Calibri"/>
          <w:iCs/>
          <w:color w:val="000000"/>
        </w:rPr>
        <w:t xml:space="preserve"> Det kommer også frem i Stortingsmeldingen at dette ikke er det samme som </w:t>
      </w:r>
      <w:r w:rsidR="004C5CE9" w:rsidRPr="00820B0A">
        <w:rPr>
          <w:rFonts w:ascii="Calibri" w:hAnsi="Calibri"/>
          <w:iCs/>
          <w:color w:val="000000"/>
        </w:rPr>
        <w:t xml:space="preserve">sykeheimsdekning, men omfatter </w:t>
      </w:r>
      <w:r w:rsidR="00C85DDA" w:rsidRPr="00820B0A">
        <w:rPr>
          <w:rFonts w:ascii="Calibri" w:hAnsi="Calibri"/>
          <w:iCs/>
          <w:color w:val="000000"/>
        </w:rPr>
        <w:t xml:space="preserve">både sykeheimsplasser og HDO leiligheter der det gis tilstrekkelig og god HDO tjeneste. En forutsetning </w:t>
      </w:r>
      <w:r w:rsidR="004C5CE9" w:rsidRPr="00820B0A">
        <w:rPr>
          <w:rFonts w:ascii="Calibri" w:hAnsi="Calibri"/>
          <w:iCs/>
          <w:color w:val="000000"/>
        </w:rPr>
        <w:t xml:space="preserve">for at </w:t>
      </w:r>
      <w:proofErr w:type="gramStart"/>
      <w:r w:rsidR="004C5CE9" w:rsidRPr="00820B0A">
        <w:rPr>
          <w:rFonts w:ascii="Calibri" w:hAnsi="Calibri"/>
          <w:iCs/>
          <w:color w:val="000000"/>
        </w:rPr>
        <w:t>25%</w:t>
      </w:r>
      <w:proofErr w:type="gramEnd"/>
      <w:r w:rsidR="004C5CE9" w:rsidRPr="00820B0A">
        <w:rPr>
          <w:rFonts w:ascii="Calibri" w:hAnsi="Calibri"/>
          <w:iCs/>
          <w:color w:val="000000"/>
        </w:rPr>
        <w:t xml:space="preserve"> dekning skal være bra nok er at alle trinna i omsorgstrappa er demisjonert riktig. I dette tilfellet må hjemmetjenestene være godt utbygd.</w:t>
      </w:r>
    </w:p>
    <w:p w:rsidR="004C5CE9" w:rsidRPr="00820B0A" w:rsidRDefault="004C5CE9" w:rsidP="00EA5374">
      <w:pPr>
        <w:rPr>
          <w:rFonts w:ascii="Calibri" w:hAnsi="Calibri"/>
          <w:iCs/>
          <w:color w:val="000000"/>
        </w:rPr>
      </w:pPr>
    </w:p>
    <w:p w:rsidR="00966256" w:rsidRPr="00820B0A" w:rsidRDefault="00966256" w:rsidP="00EA5374">
      <w:pPr>
        <w:rPr>
          <w:rFonts w:ascii="Calibri" w:hAnsi="Calibri"/>
          <w:iCs/>
          <w:color w:val="000000"/>
        </w:rPr>
      </w:pPr>
      <w:proofErr w:type="spellStart"/>
      <w:r w:rsidRPr="00820B0A">
        <w:rPr>
          <w:rFonts w:ascii="Calibri" w:hAnsi="Calibri"/>
          <w:iCs/>
          <w:color w:val="000000"/>
        </w:rPr>
        <w:t>Jfr</w:t>
      </w:r>
      <w:proofErr w:type="spellEnd"/>
      <w:r w:rsidRPr="00820B0A">
        <w:rPr>
          <w:rFonts w:ascii="Calibri" w:hAnsi="Calibri"/>
          <w:iCs/>
          <w:color w:val="000000"/>
        </w:rPr>
        <w:t xml:space="preserve"> den demografiske utvikling vil Inderøy kommune, med dagens antall boliger/rom, ha en dekningsgrad på </w:t>
      </w:r>
      <w:proofErr w:type="gramStart"/>
      <w:r w:rsidRPr="00820B0A">
        <w:rPr>
          <w:rFonts w:ascii="Calibri" w:hAnsi="Calibri"/>
          <w:iCs/>
          <w:color w:val="000000"/>
        </w:rPr>
        <w:t>33%</w:t>
      </w:r>
      <w:proofErr w:type="gramEnd"/>
      <w:r w:rsidRPr="00820B0A">
        <w:rPr>
          <w:rFonts w:ascii="Calibri" w:hAnsi="Calibri"/>
          <w:iCs/>
          <w:color w:val="000000"/>
        </w:rPr>
        <w:t xml:space="preserve"> i 2015. </w:t>
      </w:r>
    </w:p>
    <w:p w:rsidR="00966256" w:rsidRPr="00820B0A" w:rsidRDefault="00AC74C3" w:rsidP="00EA5374">
      <w:pPr>
        <w:rPr>
          <w:rFonts w:ascii="Calibri" w:hAnsi="Calibri"/>
          <w:iCs/>
          <w:color w:val="000000"/>
        </w:rPr>
      </w:pPr>
      <w:r w:rsidRPr="00820B0A">
        <w:rPr>
          <w:rFonts w:ascii="Calibri" w:hAnsi="Calibri"/>
          <w:iCs/>
          <w:color w:val="000000"/>
        </w:rPr>
        <w:t>Br</w:t>
      </w:r>
      <w:r w:rsidR="00CB5168" w:rsidRPr="00820B0A">
        <w:rPr>
          <w:rFonts w:ascii="Calibri" w:hAnsi="Calibri"/>
          <w:iCs/>
          <w:color w:val="000000"/>
        </w:rPr>
        <w:t xml:space="preserve">ukes prinsippet i omsorgstrappa så ser man </w:t>
      </w:r>
      <w:r w:rsidRPr="00820B0A">
        <w:rPr>
          <w:rFonts w:ascii="Calibri" w:hAnsi="Calibri"/>
          <w:iCs/>
          <w:color w:val="000000"/>
        </w:rPr>
        <w:t xml:space="preserve">at denne delen i omsorgstrappa er overdemisjonert. </w:t>
      </w:r>
      <w:r w:rsidR="00CB5168" w:rsidRPr="00820B0A">
        <w:rPr>
          <w:rFonts w:ascii="Calibri" w:hAnsi="Calibri"/>
          <w:iCs/>
          <w:color w:val="000000"/>
        </w:rPr>
        <w:t>Noe som kan illustr</w:t>
      </w:r>
      <w:r w:rsidR="004C5CE9" w:rsidRPr="00820B0A">
        <w:rPr>
          <w:rFonts w:ascii="Calibri" w:hAnsi="Calibri"/>
          <w:iCs/>
          <w:color w:val="000000"/>
        </w:rPr>
        <w:t>er</w:t>
      </w:r>
      <w:r w:rsidR="00CB5168" w:rsidRPr="00820B0A">
        <w:rPr>
          <w:rFonts w:ascii="Calibri" w:hAnsi="Calibri"/>
          <w:iCs/>
          <w:color w:val="000000"/>
        </w:rPr>
        <w:t xml:space="preserve">es med at det er liten ventetid på plasser og det er ingen problem med å ivareta kommunens basisavtale med helseforetaket på punktet </w:t>
      </w:r>
      <w:r w:rsidR="004C5CE9" w:rsidRPr="00820B0A">
        <w:rPr>
          <w:rFonts w:ascii="Calibri" w:hAnsi="Calibri"/>
          <w:iCs/>
          <w:color w:val="000000"/>
        </w:rPr>
        <w:t>”</w:t>
      </w:r>
      <w:r w:rsidR="00CB5168" w:rsidRPr="00820B0A">
        <w:rPr>
          <w:rFonts w:ascii="Calibri" w:hAnsi="Calibri"/>
          <w:iCs/>
          <w:color w:val="000000"/>
        </w:rPr>
        <w:t>7 dagers frist for å skaffe kommunalt tilbud</w:t>
      </w:r>
      <w:r w:rsidR="004C5CE9" w:rsidRPr="00820B0A">
        <w:rPr>
          <w:rFonts w:ascii="Calibri" w:hAnsi="Calibri"/>
          <w:iCs/>
          <w:color w:val="000000"/>
        </w:rPr>
        <w:t>”</w:t>
      </w:r>
      <w:r w:rsidR="00CB5168" w:rsidRPr="00820B0A">
        <w:rPr>
          <w:rFonts w:ascii="Calibri" w:hAnsi="Calibri"/>
          <w:iCs/>
          <w:color w:val="000000"/>
        </w:rPr>
        <w:t>.</w:t>
      </w:r>
    </w:p>
    <w:p w:rsidR="00D06496" w:rsidRPr="00820B0A" w:rsidRDefault="00D06496" w:rsidP="00EA5374">
      <w:pPr>
        <w:rPr>
          <w:rFonts w:ascii="Calibri" w:hAnsi="Calibri"/>
          <w:iCs/>
          <w:color w:val="000000"/>
        </w:rPr>
      </w:pPr>
      <w:r w:rsidRPr="00820B0A">
        <w:rPr>
          <w:rFonts w:ascii="Calibri" w:hAnsi="Calibri"/>
          <w:iCs/>
          <w:color w:val="000000"/>
        </w:rPr>
        <w:t xml:space="preserve">Den demografiske utviklingen beskriver at gruppen 80 </w:t>
      </w:r>
      <w:r w:rsidR="00D74CEC" w:rsidRPr="00820B0A">
        <w:rPr>
          <w:rFonts w:ascii="Calibri" w:hAnsi="Calibri"/>
          <w:iCs/>
          <w:color w:val="000000"/>
        </w:rPr>
        <w:t xml:space="preserve">+ ikke øker nevneverdig før på </w:t>
      </w:r>
      <w:r w:rsidRPr="00820B0A">
        <w:rPr>
          <w:rFonts w:ascii="Calibri" w:hAnsi="Calibri"/>
          <w:iCs/>
          <w:color w:val="000000"/>
        </w:rPr>
        <w:t xml:space="preserve">slutten av perioden 2030. Det er størst økning i gruppen opp til 80 år og denne økningen kommer i første del av perioden 2015 – 2020. </w:t>
      </w:r>
    </w:p>
    <w:p w:rsidR="00D06496" w:rsidRPr="00820B0A" w:rsidRDefault="00D06496" w:rsidP="00EA5374">
      <w:pPr>
        <w:rPr>
          <w:rFonts w:ascii="Calibri" w:hAnsi="Calibri"/>
          <w:iCs/>
          <w:color w:val="000000"/>
        </w:rPr>
      </w:pPr>
    </w:p>
    <w:p w:rsidR="00D06496" w:rsidRPr="00820B0A" w:rsidRDefault="00D06496" w:rsidP="00EA5374">
      <w:pPr>
        <w:rPr>
          <w:rFonts w:ascii="Calibri" w:hAnsi="Calibri"/>
          <w:iCs/>
          <w:color w:val="000000"/>
        </w:rPr>
      </w:pPr>
      <w:r w:rsidRPr="00820B0A">
        <w:rPr>
          <w:rFonts w:ascii="Calibri" w:hAnsi="Calibri"/>
          <w:iCs/>
          <w:color w:val="000000"/>
        </w:rPr>
        <w:t xml:space="preserve">Ut fra tallmateriale bør det vurderes en omstrukturering av innholdet i sykeheimen slik at man kan møte fremtidlige utfordringer. Om man gjør dette arbeidet må man også tenke på at man må styrke kompetansen og bemanningen ved Nesset. Nesset har i dag </w:t>
      </w:r>
      <w:r w:rsidR="002439D1" w:rsidRPr="00820B0A">
        <w:rPr>
          <w:rFonts w:ascii="Calibri" w:hAnsi="Calibri"/>
          <w:iCs/>
          <w:color w:val="000000"/>
        </w:rPr>
        <w:t>lav grunnbemanning med relativ liten dekning a</w:t>
      </w:r>
      <w:r w:rsidR="00BF2F4A" w:rsidRPr="00820B0A">
        <w:rPr>
          <w:rFonts w:ascii="Calibri" w:hAnsi="Calibri"/>
          <w:iCs/>
          <w:color w:val="000000"/>
        </w:rPr>
        <w:t xml:space="preserve">v høgskolekompetanse. Gjøres </w:t>
      </w:r>
      <w:proofErr w:type="gramStart"/>
      <w:r w:rsidR="00BF2F4A" w:rsidRPr="00820B0A">
        <w:rPr>
          <w:rFonts w:ascii="Calibri" w:hAnsi="Calibri"/>
          <w:iCs/>
          <w:color w:val="000000"/>
        </w:rPr>
        <w:t>det</w:t>
      </w:r>
      <w:proofErr w:type="gramEnd"/>
      <w:r w:rsidR="002439D1" w:rsidRPr="00820B0A">
        <w:rPr>
          <w:rFonts w:ascii="Calibri" w:hAnsi="Calibri"/>
          <w:iCs/>
          <w:color w:val="000000"/>
        </w:rPr>
        <w:t xml:space="preserve"> endring i strukturen i sykeheimen vil dette innvirke på Nesset, da </w:t>
      </w:r>
      <w:proofErr w:type="spellStart"/>
      <w:r w:rsidR="002439D1" w:rsidRPr="00820B0A">
        <w:rPr>
          <w:rFonts w:ascii="Calibri" w:hAnsi="Calibri"/>
          <w:iCs/>
          <w:color w:val="000000"/>
        </w:rPr>
        <w:t>ift</w:t>
      </w:r>
      <w:proofErr w:type="spellEnd"/>
      <w:r w:rsidR="002439D1" w:rsidRPr="00820B0A">
        <w:rPr>
          <w:rFonts w:ascii="Calibri" w:hAnsi="Calibri"/>
          <w:iCs/>
          <w:color w:val="000000"/>
        </w:rPr>
        <w:t xml:space="preserve"> at det blir flere eldre pasienter og de vil ha behov for mer sammensatt/tverrfaglig kompetanse.</w:t>
      </w:r>
    </w:p>
    <w:p w:rsidR="002439D1" w:rsidRPr="00820B0A" w:rsidRDefault="002439D1" w:rsidP="00EA5374">
      <w:pPr>
        <w:rPr>
          <w:rFonts w:ascii="Calibri" w:hAnsi="Calibri"/>
          <w:iCs/>
          <w:color w:val="000000"/>
        </w:rPr>
      </w:pPr>
    </w:p>
    <w:p w:rsidR="002439D1" w:rsidRPr="00820B0A" w:rsidRDefault="002439D1" w:rsidP="00EA5374">
      <w:pPr>
        <w:rPr>
          <w:rFonts w:ascii="Calibri" w:hAnsi="Calibri"/>
          <w:iCs/>
          <w:color w:val="000000"/>
        </w:rPr>
      </w:pPr>
      <w:r w:rsidRPr="00820B0A">
        <w:rPr>
          <w:rFonts w:ascii="Calibri" w:hAnsi="Calibri"/>
          <w:iCs/>
          <w:color w:val="000000"/>
        </w:rPr>
        <w:t>Tiltak som bør drøftes:</w:t>
      </w:r>
    </w:p>
    <w:p w:rsidR="002439D1" w:rsidRPr="00820B0A" w:rsidRDefault="002439D1" w:rsidP="002439D1">
      <w:pPr>
        <w:pStyle w:val="Overskrift6"/>
        <w:rPr>
          <w:b w:val="0"/>
          <w:sz w:val="24"/>
          <w:szCs w:val="24"/>
        </w:rPr>
      </w:pPr>
      <w:r w:rsidRPr="00820B0A">
        <w:rPr>
          <w:b w:val="0"/>
          <w:sz w:val="24"/>
          <w:szCs w:val="24"/>
        </w:rPr>
        <w:t>Planlegging av fremtidig bruk av sykeheimen herunder å vurdere:</w:t>
      </w:r>
    </w:p>
    <w:p w:rsidR="002439D1" w:rsidRPr="00820B0A" w:rsidRDefault="002439D1" w:rsidP="002439D1">
      <w:pPr>
        <w:numPr>
          <w:ilvl w:val="0"/>
          <w:numId w:val="20"/>
        </w:numPr>
        <w:rPr>
          <w:rFonts w:ascii="Calibri" w:hAnsi="Calibri"/>
        </w:rPr>
      </w:pPr>
      <w:r w:rsidRPr="00820B0A">
        <w:rPr>
          <w:rFonts w:ascii="Calibri" w:hAnsi="Calibri"/>
        </w:rPr>
        <w:t xml:space="preserve">Egen </w:t>
      </w:r>
      <w:proofErr w:type="spellStart"/>
      <w:r w:rsidRPr="00820B0A">
        <w:rPr>
          <w:rFonts w:ascii="Calibri" w:hAnsi="Calibri"/>
        </w:rPr>
        <w:t>rehabiliteringsavd</w:t>
      </w:r>
      <w:r w:rsidR="00905DDB" w:rsidRPr="00820B0A">
        <w:rPr>
          <w:rFonts w:ascii="Calibri" w:hAnsi="Calibri"/>
        </w:rPr>
        <w:t>/</w:t>
      </w:r>
      <w:proofErr w:type="gramStart"/>
      <w:r w:rsidR="00905DDB" w:rsidRPr="00820B0A">
        <w:rPr>
          <w:rFonts w:ascii="Calibri" w:hAnsi="Calibri"/>
        </w:rPr>
        <w:t>korttidsavd</w:t>
      </w:r>
      <w:proofErr w:type="spellEnd"/>
      <w:r w:rsidR="00905DDB" w:rsidRPr="00820B0A">
        <w:rPr>
          <w:rFonts w:ascii="Calibri" w:hAnsi="Calibri"/>
        </w:rPr>
        <w:t xml:space="preserve">  med</w:t>
      </w:r>
      <w:proofErr w:type="gramEnd"/>
      <w:r w:rsidR="00905DDB" w:rsidRPr="00820B0A">
        <w:rPr>
          <w:rFonts w:ascii="Calibri" w:hAnsi="Calibri"/>
        </w:rPr>
        <w:t xml:space="preserve"> 5 – 8 </w:t>
      </w:r>
      <w:r w:rsidR="00BF2F4A" w:rsidRPr="00820B0A">
        <w:rPr>
          <w:rFonts w:ascii="Calibri" w:hAnsi="Calibri"/>
        </w:rPr>
        <w:t xml:space="preserve"> </w:t>
      </w:r>
      <w:r w:rsidRPr="00820B0A">
        <w:rPr>
          <w:rFonts w:ascii="Calibri" w:hAnsi="Calibri"/>
        </w:rPr>
        <w:t xml:space="preserve">sengeplasser </w:t>
      </w:r>
    </w:p>
    <w:p w:rsidR="002439D1" w:rsidRPr="00820B0A" w:rsidRDefault="002439D1" w:rsidP="002439D1">
      <w:pPr>
        <w:numPr>
          <w:ilvl w:val="0"/>
          <w:numId w:val="20"/>
        </w:numPr>
        <w:rPr>
          <w:rFonts w:ascii="Calibri" w:hAnsi="Calibri"/>
        </w:rPr>
      </w:pPr>
      <w:r w:rsidRPr="00820B0A">
        <w:rPr>
          <w:rFonts w:ascii="Calibri" w:hAnsi="Calibri"/>
        </w:rPr>
        <w:t xml:space="preserve">Skjermet enhet </w:t>
      </w:r>
      <w:r w:rsidR="00BF2F4A" w:rsidRPr="00820B0A">
        <w:rPr>
          <w:rFonts w:ascii="Calibri" w:hAnsi="Calibri"/>
        </w:rPr>
        <w:t xml:space="preserve">5 – </w:t>
      </w:r>
      <w:proofErr w:type="gramStart"/>
      <w:r w:rsidR="00BF2F4A" w:rsidRPr="00820B0A">
        <w:rPr>
          <w:rFonts w:ascii="Calibri" w:hAnsi="Calibri"/>
        </w:rPr>
        <w:t xml:space="preserve">8 </w:t>
      </w:r>
      <w:r w:rsidRPr="00820B0A">
        <w:rPr>
          <w:rFonts w:ascii="Calibri" w:hAnsi="Calibri"/>
        </w:rPr>
        <w:t xml:space="preserve"> plasser</w:t>
      </w:r>
      <w:proofErr w:type="gramEnd"/>
    </w:p>
    <w:p w:rsidR="002439D1" w:rsidRPr="00820B0A" w:rsidRDefault="002439D1" w:rsidP="002439D1">
      <w:pPr>
        <w:numPr>
          <w:ilvl w:val="0"/>
          <w:numId w:val="20"/>
        </w:numPr>
        <w:rPr>
          <w:rFonts w:ascii="Calibri" w:hAnsi="Calibri"/>
        </w:rPr>
      </w:pPr>
      <w:r w:rsidRPr="00820B0A">
        <w:rPr>
          <w:rFonts w:ascii="Calibri" w:hAnsi="Calibri"/>
        </w:rPr>
        <w:t xml:space="preserve">Langtidsplasser </w:t>
      </w:r>
      <w:r w:rsidR="00BF2F4A" w:rsidRPr="00820B0A">
        <w:rPr>
          <w:rFonts w:ascii="Calibri" w:hAnsi="Calibri"/>
        </w:rPr>
        <w:t>20 – 30</w:t>
      </w:r>
      <w:r w:rsidRPr="00820B0A">
        <w:rPr>
          <w:rFonts w:ascii="Calibri" w:hAnsi="Calibri"/>
        </w:rPr>
        <w:t xml:space="preserve"> plasser</w:t>
      </w:r>
    </w:p>
    <w:p w:rsidR="003A7DA9" w:rsidRPr="00820B0A" w:rsidRDefault="003A7DA9" w:rsidP="003A7DA9">
      <w:pPr>
        <w:rPr>
          <w:rFonts w:ascii="Calibri" w:hAnsi="Calibri"/>
          <w:color w:val="000000"/>
        </w:rPr>
      </w:pPr>
      <w:r w:rsidRPr="00820B0A">
        <w:rPr>
          <w:rFonts w:ascii="Calibri" w:hAnsi="Calibri"/>
          <w:color w:val="000000"/>
        </w:rPr>
        <w:t> </w:t>
      </w:r>
    </w:p>
    <w:p w:rsidR="00B957AE" w:rsidRPr="00820B0A" w:rsidRDefault="002439D1" w:rsidP="003A7DA9">
      <w:pPr>
        <w:rPr>
          <w:rFonts w:ascii="Calibri" w:hAnsi="Calibri"/>
          <w:bCs/>
          <w:color w:val="000000"/>
        </w:rPr>
      </w:pPr>
      <w:r w:rsidRPr="00820B0A">
        <w:rPr>
          <w:rFonts w:ascii="Calibri" w:hAnsi="Calibri"/>
          <w:bCs/>
          <w:color w:val="000000"/>
        </w:rPr>
        <w:t xml:space="preserve">Behovet for endringer i strukturen har vært diskutert tidligere uten at det er gjort noen vedtak på dette. </w:t>
      </w:r>
    </w:p>
    <w:p w:rsidR="00592C41" w:rsidRPr="00820B0A" w:rsidRDefault="00592C41" w:rsidP="00BF254E">
      <w:pPr>
        <w:rPr>
          <w:rFonts w:ascii="Calibri" w:hAnsi="Calibri"/>
          <w:bCs/>
          <w:color w:val="000000"/>
        </w:rPr>
      </w:pPr>
    </w:p>
    <w:p w:rsidR="00C85DDA" w:rsidRPr="00820B0A" w:rsidRDefault="00B957AE" w:rsidP="00BF254E">
      <w:pPr>
        <w:rPr>
          <w:rFonts w:ascii="Calibri" w:hAnsi="Calibri" w:cs="Calibri"/>
          <w:color w:val="000000"/>
          <w:sz w:val="23"/>
          <w:szCs w:val="23"/>
        </w:rPr>
      </w:pPr>
      <w:r w:rsidRPr="00820B0A">
        <w:rPr>
          <w:rFonts w:ascii="Calibri" w:hAnsi="Calibri"/>
          <w:bCs/>
          <w:color w:val="000000"/>
        </w:rPr>
        <w:t>Når det gjelder rehabiliteringsplasser (sengeplasser)</w:t>
      </w:r>
      <w:r w:rsidR="004C5CE9" w:rsidRPr="00820B0A">
        <w:rPr>
          <w:rFonts w:ascii="Calibri" w:hAnsi="Calibri"/>
          <w:bCs/>
        </w:rPr>
        <w:t xml:space="preserve"> og kortidsplasser</w:t>
      </w:r>
      <w:r w:rsidR="004C5CE9" w:rsidRPr="00820B0A">
        <w:rPr>
          <w:rFonts w:ascii="Calibri" w:hAnsi="Calibri"/>
          <w:bCs/>
          <w:color w:val="000000"/>
        </w:rPr>
        <w:t xml:space="preserve">, så vil dette sikre god flyt mellom kommunen og helseforetaket. I tillegg vil dette fungere som en avlastning for </w:t>
      </w:r>
      <w:r w:rsidR="004C5CE9" w:rsidRPr="00820B0A">
        <w:rPr>
          <w:rFonts w:ascii="Calibri" w:hAnsi="Calibri"/>
          <w:bCs/>
          <w:color w:val="000000"/>
        </w:rPr>
        <w:lastRenderedPageBreak/>
        <w:t xml:space="preserve">pårørende, samt sikre at hjemmetjenesten fungerer optimalt. Et annet argument </w:t>
      </w:r>
      <w:r w:rsidR="00BF2F4A" w:rsidRPr="00820B0A">
        <w:rPr>
          <w:rFonts w:ascii="Calibri" w:hAnsi="Calibri"/>
          <w:bCs/>
          <w:color w:val="000000"/>
        </w:rPr>
        <w:t>er</w:t>
      </w:r>
      <w:r w:rsidR="00BF254E" w:rsidRPr="00820B0A">
        <w:rPr>
          <w:rFonts w:ascii="Calibri" w:hAnsi="Calibri"/>
          <w:bCs/>
          <w:color w:val="000000"/>
        </w:rPr>
        <w:t xml:space="preserve">, at kapasitetsvanskeligheter og endret behandlingsopplegg i spesialisthelsetjenesten, har resultert i kortere liggetid og raskere utskriving av pasienter fra sykehusene. Kommunale tjenester tilknyttet medisinsk behandling bør dimensjoneres i forhold til dette. </w:t>
      </w:r>
    </w:p>
    <w:p w:rsidR="002439D1" w:rsidRPr="00820B0A" w:rsidRDefault="00B957AE" w:rsidP="003A7DA9">
      <w:pPr>
        <w:rPr>
          <w:rFonts w:ascii="Calibri" w:hAnsi="Calibri"/>
          <w:bCs/>
          <w:color w:val="000000"/>
        </w:rPr>
      </w:pPr>
      <w:r w:rsidRPr="00820B0A">
        <w:rPr>
          <w:rFonts w:ascii="Calibri" w:hAnsi="Calibri"/>
          <w:bCs/>
          <w:color w:val="000000"/>
        </w:rPr>
        <w:t xml:space="preserve">Helseforetaket har redusert sine rehabiliteringsplasser og man kan forvente at ansvaret til kommune blir større. </w:t>
      </w:r>
    </w:p>
    <w:p w:rsidR="003A7DA9" w:rsidRPr="00820B0A" w:rsidRDefault="00B957AE" w:rsidP="00B957AE">
      <w:pPr>
        <w:rPr>
          <w:rFonts w:ascii="Calibri" w:hAnsi="Calibri"/>
          <w:bCs/>
          <w:color w:val="000000"/>
        </w:rPr>
      </w:pPr>
      <w:r w:rsidRPr="00820B0A">
        <w:rPr>
          <w:rFonts w:ascii="Calibri" w:hAnsi="Calibri"/>
          <w:bCs/>
          <w:color w:val="000000"/>
        </w:rPr>
        <w:t>Skjermet enhet på sykeheim er beregnet for pasienter som på grunn av, eks demens, trenger å få tilrettelagt botilbud.</w:t>
      </w:r>
    </w:p>
    <w:p w:rsidR="00B13C13" w:rsidRPr="00820B0A" w:rsidRDefault="00B13C13" w:rsidP="00B957AE">
      <w:pPr>
        <w:rPr>
          <w:rFonts w:ascii="Calibri" w:hAnsi="Calibri"/>
          <w:bCs/>
          <w:color w:val="000000"/>
        </w:rPr>
      </w:pPr>
    </w:p>
    <w:p w:rsidR="00592C41" w:rsidRPr="00820B0A" w:rsidRDefault="00592C41" w:rsidP="00B957AE">
      <w:pPr>
        <w:rPr>
          <w:rFonts w:ascii="Calibri" w:hAnsi="Calibri"/>
          <w:bCs/>
          <w:color w:val="000000"/>
        </w:rPr>
      </w:pPr>
      <w:r w:rsidRPr="00820B0A">
        <w:rPr>
          <w:rFonts w:ascii="Calibri" w:hAnsi="Calibri"/>
          <w:bCs/>
          <w:color w:val="000000"/>
        </w:rPr>
        <w:t>Det kommunale tilbudet ved sykeheimen bør dreies fra dagens ordning til en mer spesialisering</w:t>
      </w:r>
      <w:r w:rsidR="00BE21B4" w:rsidRPr="00820B0A">
        <w:rPr>
          <w:rFonts w:ascii="Calibri" w:hAnsi="Calibri"/>
          <w:bCs/>
          <w:color w:val="000000"/>
        </w:rPr>
        <w:t xml:space="preserve"> ”spissing”</w:t>
      </w:r>
      <w:r w:rsidRPr="00820B0A">
        <w:rPr>
          <w:rFonts w:ascii="Calibri" w:hAnsi="Calibri"/>
          <w:bCs/>
          <w:color w:val="000000"/>
        </w:rPr>
        <w:t>. Det er i dag 40 plasser ved sykeheimen og av disse er det også korttidsplasser. Disse er ikke faste, men ”flyter”. Det kan stilles spørsmål til om denne</w:t>
      </w:r>
      <w:r w:rsidR="00BE21B4" w:rsidRPr="00820B0A">
        <w:rPr>
          <w:rFonts w:ascii="Calibri" w:hAnsi="Calibri"/>
          <w:bCs/>
          <w:color w:val="000000"/>
        </w:rPr>
        <w:t>” flytende”</w:t>
      </w:r>
      <w:r w:rsidRPr="00820B0A">
        <w:rPr>
          <w:rFonts w:ascii="Calibri" w:hAnsi="Calibri"/>
          <w:bCs/>
          <w:color w:val="000000"/>
        </w:rPr>
        <w:t xml:space="preserve"> ordningen fungerer etter intensjonen.</w:t>
      </w:r>
    </w:p>
    <w:p w:rsidR="00592C41" w:rsidRPr="00820B0A" w:rsidRDefault="00592C41" w:rsidP="00B957AE">
      <w:pPr>
        <w:rPr>
          <w:rFonts w:ascii="Calibri" w:hAnsi="Calibri"/>
          <w:bCs/>
          <w:color w:val="000000"/>
        </w:rPr>
      </w:pPr>
      <w:r w:rsidRPr="00820B0A">
        <w:rPr>
          <w:rFonts w:ascii="Calibri" w:hAnsi="Calibri"/>
          <w:bCs/>
          <w:color w:val="000000"/>
        </w:rPr>
        <w:t>Flere offentlige rapporter viser at kommuner, som orienterer seg mot hjemmebaserte tjenester, og har sa</w:t>
      </w:r>
      <w:r w:rsidR="00BE21B4" w:rsidRPr="00820B0A">
        <w:rPr>
          <w:rFonts w:ascii="Calibri" w:hAnsi="Calibri"/>
          <w:bCs/>
          <w:color w:val="000000"/>
        </w:rPr>
        <w:t xml:space="preserve">tset på effektiv bruk av </w:t>
      </w:r>
      <w:r w:rsidRPr="00820B0A">
        <w:rPr>
          <w:rFonts w:ascii="Calibri" w:hAnsi="Calibri"/>
          <w:bCs/>
          <w:color w:val="000000"/>
        </w:rPr>
        <w:t xml:space="preserve">kortidsplasser i sykeheim har lavere ressursbruk enn kommuner med mange institusjonsplasser. Videre beskriver undersøkelsene at kommuner med godt utbygde hjemmetjenester når flere brukere, samtidlig er tjenestene like gode kvalitativt </w:t>
      </w:r>
      <w:r w:rsidR="00844083" w:rsidRPr="00820B0A">
        <w:rPr>
          <w:rFonts w:ascii="Calibri" w:hAnsi="Calibri"/>
          <w:bCs/>
          <w:color w:val="000000"/>
        </w:rPr>
        <w:t>som kommuner med høy grad av institusjonsdekning.</w:t>
      </w:r>
    </w:p>
    <w:p w:rsidR="00844083" w:rsidRPr="00820B0A" w:rsidRDefault="00844083" w:rsidP="00B957AE">
      <w:pPr>
        <w:rPr>
          <w:rFonts w:ascii="Calibri" w:hAnsi="Calibri"/>
          <w:bCs/>
          <w:color w:val="000000"/>
        </w:rPr>
      </w:pPr>
    </w:p>
    <w:p w:rsidR="00844083" w:rsidRPr="00820B0A" w:rsidRDefault="00844083" w:rsidP="00B957AE">
      <w:pPr>
        <w:rPr>
          <w:rFonts w:ascii="Calibri" w:hAnsi="Calibri"/>
          <w:bCs/>
          <w:color w:val="000000"/>
        </w:rPr>
      </w:pPr>
      <w:r w:rsidRPr="00820B0A">
        <w:rPr>
          <w:rFonts w:ascii="Calibri" w:hAnsi="Calibri"/>
          <w:bCs/>
          <w:color w:val="000000"/>
        </w:rPr>
        <w:t xml:space="preserve">Konsekvensen av endringen av innholdet/plasser i sykeheimen vil være trangere tildeling av plasser ved sykeheimen. </w:t>
      </w:r>
    </w:p>
    <w:p w:rsidR="00844083" w:rsidRPr="00820B0A" w:rsidRDefault="00844083" w:rsidP="00B957AE">
      <w:pPr>
        <w:rPr>
          <w:rFonts w:ascii="Calibri" w:hAnsi="Calibri"/>
          <w:bCs/>
          <w:color w:val="000000"/>
        </w:rPr>
      </w:pPr>
      <w:r w:rsidRPr="00820B0A">
        <w:rPr>
          <w:rFonts w:ascii="Calibri" w:hAnsi="Calibri"/>
          <w:bCs/>
          <w:color w:val="000000"/>
        </w:rPr>
        <w:t xml:space="preserve">Videre vil tiltakene medføre en økning på lønnskostnader og investeringer </w:t>
      </w:r>
      <w:proofErr w:type="spellStart"/>
      <w:r w:rsidRPr="00820B0A">
        <w:rPr>
          <w:rFonts w:ascii="Calibri" w:hAnsi="Calibri"/>
          <w:bCs/>
          <w:color w:val="000000"/>
        </w:rPr>
        <w:t>ift</w:t>
      </w:r>
      <w:proofErr w:type="spellEnd"/>
      <w:r w:rsidRPr="00820B0A">
        <w:rPr>
          <w:rFonts w:ascii="Calibri" w:hAnsi="Calibri"/>
          <w:bCs/>
          <w:color w:val="000000"/>
        </w:rPr>
        <w:t xml:space="preserve"> </w:t>
      </w:r>
      <w:r w:rsidR="00C935D6" w:rsidRPr="00820B0A">
        <w:rPr>
          <w:rFonts w:ascii="Calibri" w:hAnsi="Calibri"/>
          <w:bCs/>
          <w:color w:val="000000"/>
        </w:rPr>
        <w:t>ombygging</w:t>
      </w:r>
      <w:r w:rsidRPr="00820B0A">
        <w:rPr>
          <w:rFonts w:ascii="Calibri" w:hAnsi="Calibri"/>
          <w:bCs/>
          <w:color w:val="000000"/>
        </w:rPr>
        <w:t xml:space="preserve"> på </w:t>
      </w:r>
      <w:r w:rsidR="00C935D6" w:rsidRPr="00820B0A">
        <w:rPr>
          <w:rFonts w:ascii="Calibri" w:hAnsi="Calibri"/>
          <w:bCs/>
          <w:color w:val="000000"/>
        </w:rPr>
        <w:t>sykeheimen.</w:t>
      </w:r>
      <w:r w:rsidR="00BE21B4" w:rsidRPr="00820B0A">
        <w:rPr>
          <w:rFonts w:ascii="Calibri" w:hAnsi="Calibri"/>
          <w:bCs/>
          <w:color w:val="000000"/>
        </w:rPr>
        <w:t xml:space="preserve"> Det vil også medføre </w:t>
      </w:r>
      <w:proofErr w:type="gramStart"/>
      <w:r w:rsidR="00BE21B4" w:rsidRPr="00820B0A">
        <w:rPr>
          <w:rFonts w:ascii="Calibri" w:hAnsi="Calibri"/>
          <w:bCs/>
          <w:color w:val="000000"/>
        </w:rPr>
        <w:t>en</w:t>
      </w:r>
      <w:proofErr w:type="gramEnd"/>
      <w:r w:rsidR="00BE21B4" w:rsidRPr="00820B0A">
        <w:rPr>
          <w:rFonts w:ascii="Calibri" w:hAnsi="Calibri"/>
          <w:bCs/>
          <w:color w:val="000000"/>
        </w:rPr>
        <w:t xml:space="preserve"> lavere inntek</w:t>
      </w:r>
      <w:r w:rsidR="001F61EF" w:rsidRPr="00820B0A">
        <w:rPr>
          <w:rFonts w:ascii="Calibri" w:hAnsi="Calibri"/>
          <w:bCs/>
          <w:color w:val="000000"/>
        </w:rPr>
        <w:t>stgrunnlag</w:t>
      </w:r>
    </w:p>
    <w:p w:rsidR="00592C41" w:rsidRPr="00820B0A" w:rsidRDefault="00592C41" w:rsidP="00B957AE">
      <w:pPr>
        <w:rPr>
          <w:rFonts w:ascii="Calibri" w:hAnsi="Calibri"/>
          <w:bCs/>
          <w:color w:val="000000"/>
        </w:rPr>
      </w:pPr>
    </w:p>
    <w:p w:rsidR="00592C41" w:rsidRPr="00820B0A" w:rsidRDefault="00592C41" w:rsidP="00B957AE">
      <w:pPr>
        <w:rPr>
          <w:rFonts w:ascii="Calibri" w:hAnsi="Calibri"/>
          <w:bCs/>
          <w:color w:val="000000"/>
        </w:rPr>
      </w:pPr>
    </w:p>
    <w:p w:rsidR="00AE2301" w:rsidRPr="00820B0A" w:rsidRDefault="00D4241D" w:rsidP="003C3AEC">
      <w:pPr>
        <w:rPr>
          <w:rFonts w:ascii="Calibri" w:hAnsi="Calibri"/>
          <w:b/>
        </w:rPr>
      </w:pPr>
      <w:r w:rsidRPr="00820B0A">
        <w:rPr>
          <w:rFonts w:ascii="Calibri" w:hAnsi="Calibri"/>
          <w:b/>
        </w:rPr>
        <w:t>4.9</w:t>
      </w:r>
      <w:r w:rsidR="00D74CEC" w:rsidRPr="00820B0A">
        <w:rPr>
          <w:rFonts w:ascii="Calibri" w:hAnsi="Calibri"/>
          <w:b/>
        </w:rPr>
        <w:t xml:space="preserve"> Hjemmetjenesten</w:t>
      </w:r>
    </w:p>
    <w:p w:rsidR="00AE2301" w:rsidRPr="00820B0A" w:rsidRDefault="00AE2301" w:rsidP="003C3AEC">
      <w:pPr>
        <w:rPr>
          <w:rFonts w:ascii="Calibri" w:hAnsi="Calibri"/>
        </w:rPr>
      </w:pPr>
    </w:p>
    <w:p w:rsidR="00E66E1A" w:rsidRPr="00820B0A" w:rsidRDefault="001F61EF" w:rsidP="003C3AEC">
      <w:pPr>
        <w:rPr>
          <w:rFonts w:ascii="Calibri" w:hAnsi="Calibri"/>
        </w:rPr>
      </w:pPr>
      <w:r w:rsidRPr="00820B0A">
        <w:rPr>
          <w:rFonts w:ascii="Calibri" w:hAnsi="Calibri"/>
        </w:rPr>
        <w:t>Hjemmebaserte tjenester ytes i form av hjemmehjelp og hjemmesykepleie. Denne type tjenester tildeles alle hjemme boende, i alle aldre, som har behov for helsehjelp/pratisk bistand.</w:t>
      </w:r>
    </w:p>
    <w:p w:rsidR="000C7C02" w:rsidRPr="00820B0A" w:rsidRDefault="001F61EF" w:rsidP="002A6E59">
      <w:pPr>
        <w:rPr>
          <w:rFonts w:ascii="Calibri" w:hAnsi="Calibri"/>
        </w:rPr>
      </w:pPr>
      <w:r w:rsidRPr="00820B0A">
        <w:rPr>
          <w:rFonts w:ascii="Calibri" w:hAnsi="Calibri"/>
        </w:rPr>
        <w:t xml:space="preserve">Hjemmesykepleien er </w:t>
      </w:r>
      <w:r w:rsidR="002A6E59" w:rsidRPr="00820B0A">
        <w:rPr>
          <w:rFonts w:ascii="Calibri" w:hAnsi="Calibri"/>
        </w:rPr>
        <w:t>den mest omfattende i omsorgstjenesten. Flertallet av brukere befinner seg i hjemmebaserte tjenester. Hjemmebaserte tjenester omfatter tjenester etter sosialtjenesteloven</w:t>
      </w:r>
      <w:proofErr w:type="gramStart"/>
      <w:r w:rsidR="002A6E59" w:rsidRPr="00820B0A">
        <w:rPr>
          <w:rFonts w:ascii="Calibri" w:hAnsi="Calibri"/>
        </w:rPr>
        <w:t xml:space="preserve"> </w:t>
      </w:r>
      <w:r w:rsidR="000C7C02" w:rsidRPr="00820B0A">
        <w:rPr>
          <w:rFonts w:ascii="Calibri" w:hAnsi="Calibri"/>
        </w:rPr>
        <w:t>(bl.a. praktisk bistand,</w:t>
      </w:r>
      <w:r w:rsidR="002A6E59" w:rsidRPr="00820B0A">
        <w:rPr>
          <w:rFonts w:ascii="Calibri" w:hAnsi="Calibri"/>
        </w:rPr>
        <w:t xml:space="preserve"> hjemmehjelp</w:t>
      </w:r>
      <w:r w:rsidR="000C7C02" w:rsidRPr="00820B0A">
        <w:rPr>
          <w:rFonts w:ascii="Calibri" w:hAnsi="Calibri"/>
        </w:rPr>
        <w:t>, brukerstyrt perso</w:t>
      </w:r>
      <w:r w:rsidR="002A6E59" w:rsidRPr="00820B0A">
        <w:rPr>
          <w:rFonts w:ascii="Calibri" w:hAnsi="Calibri"/>
        </w:rPr>
        <w:t>nlig assistent,</w:t>
      </w:r>
      <w:proofErr w:type="gramEnd"/>
    </w:p>
    <w:p w:rsidR="000C7C02" w:rsidRPr="00820B0A" w:rsidRDefault="000C7C02" w:rsidP="000C7C02">
      <w:pPr>
        <w:autoSpaceDE w:val="0"/>
        <w:autoSpaceDN w:val="0"/>
        <w:adjustRightInd w:val="0"/>
        <w:rPr>
          <w:rFonts w:ascii="Calibri" w:hAnsi="Calibri"/>
        </w:rPr>
      </w:pPr>
      <w:r w:rsidRPr="00820B0A">
        <w:rPr>
          <w:rFonts w:ascii="Calibri" w:hAnsi="Calibri"/>
        </w:rPr>
        <w:t>matombringing, trygghetsalarm) og etter k</w:t>
      </w:r>
      <w:r w:rsidR="002A6E59" w:rsidRPr="00820B0A">
        <w:rPr>
          <w:rFonts w:ascii="Calibri" w:hAnsi="Calibri"/>
        </w:rPr>
        <w:t>ommunehelsetjenesteloven hjemmesykepleie.</w:t>
      </w:r>
    </w:p>
    <w:p w:rsidR="002A6E59" w:rsidRPr="00820B0A" w:rsidRDefault="002A6E59" w:rsidP="000C7C02">
      <w:pPr>
        <w:autoSpaceDE w:val="0"/>
        <w:autoSpaceDN w:val="0"/>
        <w:adjustRightInd w:val="0"/>
        <w:rPr>
          <w:rFonts w:ascii="Calibri" w:hAnsi="Calibri" w:cs="Symbol"/>
        </w:rPr>
      </w:pPr>
    </w:p>
    <w:p w:rsidR="000C7C02" w:rsidRPr="00820B0A" w:rsidRDefault="000C7C02" w:rsidP="000C7C02">
      <w:pPr>
        <w:autoSpaceDE w:val="0"/>
        <w:autoSpaceDN w:val="0"/>
        <w:adjustRightInd w:val="0"/>
        <w:rPr>
          <w:rFonts w:ascii="Calibri" w:hAnsi="Calibri"/>
        </w:rPr>
      </w:pPr>
      <w:r w:rsidRPr="00820B0A">
        <w:rPr>
          <w:rFonts w:ascii="Calibri" w:hAnsi="Calibri"/>
        </w:rPr>
        <w:t>Det er en trend i norske kommuner at mer og mer av den praktiske bistand blir gitt gjennom</w:t>
      </w:r>
    </w:p>
    <w:p w:rsidR="000C7C02" w:rsidRPr="00820B0A" w:rsidRDefault="000C7C02" w:rsidP="000C7C02">
      <w:pPr>
        <w:autoSpaceDE w:val="0"/>
        <w:autoSpaceDN w:val="0"/>
        <w:adjustRightInd w:val="0"/>
        <w:rPr>
          <w:rFonts w:ascii="Calibri" w:hAnsi="Calibri"/>
        </w:rPr>
      </w:pPr>
      <w:r w:rsidRPr="00820B0A">
        <w:rPr>
          <w:rFonts w:ascii="Calibri" w:hAnsi="Calibri"/>
        </w:rPr>
        <w:t>private tilbud (rengjøringshjelp, tekniske tjenester, varebringing), mens den offentlige</w:t>
      </w:r>
    </w:p>
    <w:p w:rsidR="000C7C02" w:rsidRPr="00820B0A" w:rsidRDefault="000C7C02" w:rsidP="000C7C02">
      <w:pPr>
        <w:autoSpaceDE w:val="0"/>
        <w:autoSpaceDN w:val="0"/>
        <w:adjustRightInd w:val="0"/>
        <w:rPr>
          <w:rFonts w:ascii="Calibri" w:hAnsi="Calibri"/>
        </w:rPr>
      </w:pPr>
      <w:r w:rsidRPr="00820B0A">
        <w:rPr>
          <w:rFonts w:ascii="Calibri" w:hAnsi="Calibri"/>
        </w:rPr>
        <w:t>tjenesten i større grad vektlegger miljøarbeid og helsehjelp i form av medisinske tjenester,</w:t>
      </w:r>
    </w:p>
    <w:p w:rsidR="000C7C02" w:rsidRPr="00820B0A" w:rsidRDefault="000C7C02" w:rsidP="000C7C02">
      <w:pPr>
        <w:autoSpaceDE w:val="0"/>
        <w:autoSpaceDN w:val="0"/>
        <w:adjustRightInd w:val="0"/>
        <w:rPr>
          <w:rFonts w:ascii="Calibri" w:hAnsi="Calibri"/>
        </w:rPr>
      </w:pPr>
      <w:r w:rsidRPr="00820B0A">
        <w:rPr>
          <w:rFonts w:ascii="Calibri" w:hAnsi="Calibri"/>
        </w:rPr>
        <w:t>pleie, opptrening, målrettede aktiviteter.</w:t>
      </w:r>
      <w:r w:rsidR="002A6E59" w:rsidRPr="00820B0A">
        <w:rPr>
          <w:rFonts w:ascii="Calibri" w:hAnsi="Calibri"/>
        </w:rPr>
        <w:t xml:space="preserve"> Det er ikke slik i Inderøy i dag, men hjemmehjelp er tildelt etter stramme rammer og man ser at det er </w:t>
      </w:r>
      <w:r w:rsidRPr="00820B0A">
        <w:rPr>
          <w:rFonts w:ascii="Calibri" w:hAnsi="Calibri"/>
        </w:rPr>
        <w:t>nødvendig å avklare hvilke tjenester</w:t>
      </w:r>
    </w:p>
    <w:p w:rsidR="000C7C02" w:rsidRPr="00820B0A" w:rsidRDefault="002A6E59" w:rsidP="000C7C02">
      <w:pPr>
        <w:autoSpaceDE w:val="0"/>
        <w:autoSpaceDN w:val="0"/>
        <w:adjustRightInd w:val="0"/>
        <w:rPr>
          <w:rFonts w:ascii="Calibri" w:hAnsi="Calibri"/>
        </w:rPr>
      </w:pPr>
      <w:r w:rsidRPr="00820B0A">
        <w:rPr>
          <w:rFonts w:ascii="Calibri" w:hAnsi="Calibri"/>
        </w:rPr>
        <w:t>som skal inngå i Inderøy</w:t>
      </w:r>
      <w:r w:rsidR="000C7C02" w:rsidRPr="00820B0A">
        <w:rPr>
          <w:rFonts w:ascii="Calibri" w:hAnsi="Calibri"/>
        </w:rPr>
        <w:t xml:space="preserve"> kommunes tilbud om praktisk bistand eller hjemmehjelpstjeneste. Dette</w:t>
      </w:r>
      <w:r w:rsidRPr="00820B0A">
        <w:rPr>
          <w:rFonts w:ascii="Calibri" w:hAnsi="Calibri"/>
        </w:rPr>
        <w:t xml:space="preserve"> </w:t>
      </w:r>
      <w:r w:rsidR="000C7C02" w:rsidRPr="00820B0A">
        <w:rPr>
          <w:rFonts w:ascii="Calibri" w:hAnsi="Calibri"/>
        </w:rPr>
        <w:t>bør gjøres etter mønster fra andre kommuner som har utarbeidet standard for praktisk bistand</w:t>
      </w:r>
      <w:r w:rsidRPr="00820B0A">
        <w:rPr>
          <w:rFonts w:ascii="Calibri" w:hAnsi="Calibri"/>
        </w:rPr>
        <w:t xml:space="preserve"> </w:t>
      </w:r>
      <w:r w:rsidR="000C7C02" w:rsidRPr="00820B0A">
        <w:rPr>
          <w:rFonts w:ascii="Calibri" w:hAnsi="Calibri"/>
        </w:rPr>
        <w:t>som blir vedtatt i kommunestyret. Det legges da en list for tjenestenivå som både brukere og</w:t>
      </w:r>
      <w:r w:rsidRPr="00820B0A">
        <w:rPr>
          <w:rFonts w:ascii="Calibri" w:hAnsi="Calibri"/>
        </w:rPr>
        <w:t xml:space="preserve"> </w:t>
      </w:r>
      <w:r w:rsidR="000C7C02" w:rsidRPr="00820B0A">
        <w:rPr>
          <w:rFonts w:ascii="Calibri" w:hAnsi="Calibri"/>
        </w:rPr>
        <w:t>tjenesteapparat kan forholde seg til.</w:t>
      </w:r>
    </w:p>
    <w:p w:rsidR="002A6E59" w:rsidRPr="00820B0A" w:rsidRDefault="002A6E59" w:rsidP="000C7C02">
      <w:pPr>
        <w:autoSpaceDE w:val="0"/>
        <w:autoSpaceDN w:val="0"/>
        <w:adjustRightInd w:val="0"/>
        <w:rPr>
          <w:rFonts w:ascii="Calibri" w:hAnsi="Calibri"/>
        </w:rPr>
      </w:pPr>
    </w:p>
    <w:p w:rsidR="00C52D6A" w:rsidRPr="00820B0A" w:rsidRDefault="000C7C02" w:rsidP="000C7C02">
      <w:pPr>
        <w:autoSpaceDE w:val="0"/>
        <w:autoSpaceDN w:val="0"/>
        <w:adjustRightInd w:val="0"/>
        <w:rPr>
          <w:rFonts w:ascii="Calibri" w:hAnsi="Calibri"/>
        </w:rPr>
      </w:pPr>
      <w:r w:rsidRPr="00820B0A">
        <w:rPr>
          <w:rFonts w:ascii="Calibri" w:hAnsi="Calibri"/>
        </w:rPr>
        <w:lastRenderedPageBreak/>
        <w:t>Hjemmesykep</w:t>
      </w:r>
      <w:r w:rsidR="002A6E59" w:rsidRPr="00820B0A">
        <w:rPr>
          <w:rFonts w:ascii="Calibri" w:hAnsi="Calibri"/>
        </w:rPr>
        <w:t xml:space="preserve">leien må styrkes, </w:t>
      </w:r>
      <w:proofErr w:type="spellStart"/>
      <w:r w:rsidR="002A6E59" w:rsidRPr="00820B0A">
        <w:rPr>
          <w:rFonts w:ascii="Calibri" w:hAnsi="Calibri"/>
        </w:rPr>
        <w:t>jmfr</w:t>
      </w:r>
      <w:proofErr w:type="spellEnd"/>
      <w:r w:rsidR="002A6E59" w:rsidRPr="00820B0A">
        <w:rPr>
          <w:rFonts w:ascii="Calibri" w:hAnsi="Calibri"/>
        </w:rPr>
        <w:t>. Tidligere beskrevne utfordringer</w:t>
      </w:r>
      <w:r w:rsidRPr="00820B0A">
        <w:rPr>
          <w:rFonts w:ascii="Calibri" w:hAnsi="Calibri"/>
        </w:rPr>
        <w:t>. Det er nødvendig å bygge ut hjemmesykepleien</w:t>
      </w:r>
      <w:r w:rsidR="002A6E59" w:rsidRPr="00820B0A">
        <w:rPr>
          <w:rFonts w:ascii="Calibri" w:hAnsi="Calibri"/>
        </w:rPr>
        <w:t xml:space="preserve"> </w:t>
      </w:r>
      <w:r w:rsidRPr="00820B0A">
        <w:rPr>
          <w:rFonts w:ascii="Calibri" w:hAnsi="Calibri"/>
        </w:rPr>
        <w:t>med høyskoleutdannet personale, dette</w:t>
      </w:r>
      <w:r w:rsidR="00C52D6A" w:rsidRPr="00820B0A">
        <w:rPr>
          <w:rFonts w:ascii="Calibri" w:hAnsi="Calibri"/>
        </w:rPr>
        <w:t xml:space="preserve"> gjelder i hovedsak sykepleiere, men det vil også være en fordel å få inn andre faggrupper, eks vernepleier.</w:t>
      </w:r>
    </w:p>
    <w:p w:rsidR="000C7C02" w:rsidRPr="00820B0A" w:rsidRDefault="00C52D6A" w:rsidP="000C7C02">
      <w:pPr>
        <w:autoSpaceDE w:val="0"/>
        <w:autoSpaceDN w:val="0"/>
        <w:adjustRightInd w:val="0"/>
        <w:rPr>
          <w:rFonts w:ascii="Calibri" w:hAnsi="Calibri"/>
        </w:rPr>
      </w:pPr>
      <w:r w:rsidRPr="00820B0A">
        <w:rPr>
          <w:rFonts w:ascii="Calibri" w:hAnsi="Calibri"/>
        </w:rPr>
        <w:t>D</w:t>
      </w:r>
      <w:r w:rsidR="000C7C02" w:rsidRPr="00820B0A">
        <w:rPr>
          <w:rFonts w:ascii="Calibri" w:hAnsi="Calibri"/>
        </w:rPr>
        <w:t>ermed kan</w:t>
      </w:r>
      <w:r w:rsidRPr="00820B0A">
        <w:rPr>
          <w:rFonts w:ascii="Calibri" w:hAnsi="Calibri"/>
        </w:rPr>
        <w:t xml:space="preserve"> </w:t>
      </w:r>
      <w:r w:rsidR="000C7C02" w:rsidRPr="00820B0A">
        <w:rPr>
          <w:rFonts w:ascii="Calibri" w:hAnsi="Calibri"/>
        </w:rPr>
        <w:t>kommunen utvikle en hjemmesykepleie som kan ta utfordringene som kommer på medisinsk</w:t>
      </w:r>
      <w:r w:rsidRPr="00820B0A">
        <w:rPr>
          <w:rFonts w:ascii="Calibri" w:hAnsi="Calibri"/>
        </w:rPr>
        <w:t xml:space="preserve"> </w:t>
      </w:r>
      <w:r w:rsidR="000C7C02" w:rsidRPr="00820B0A">
        <w:rPr>
          <w:rFonts w:ascii="Calibri" w:hAnsi="Calibri"/>
        </w:rPr>
        <w:t xml:space="preserve">behandling og oppfølging i hjemmene, </w:t>
      </w:r>
      <w:proofErr w:type="spellStart"/>
      <w:r w:rsidR="000C7C02" w:rsidRPr="00820B0A">
        <w:rPr>
          <w:rFonts w:ascii="Calibri" w:hAnsi="Calibri"/>
        </w:rPr>
        <w:t>jmfr</w:t>
      </w:r>
      <w:proofErr w:type="spellEnd"/>
      <w:r w:rsidR="000C7C02" w:rsidRPr="00820B0A">
        <w:rPr>
          <w:rFonts w:ascii="Calibri" w:hAnsi="Calibri"/>
        </w:rPr>
        <w:t>. tidligere u</w:t>
      </w:r>
      <w:r w:rsidRPr="00820B0A">
        <w:rPr>
          <w:rFonts w:ascii="Calibri" w:hAnsi="Calibri"/>
        </w:rPr>
        <w:t>tskrivning fra sykehus, økning i antall kreftdiagnoser osv.</w:t>
      </w:r>
    </w:p>
    <w:p w:rsidR="00C52D6A" w:rsidRPr="00820B0A" w:rsidRDefault="00C52D6A" w:rsidP="000C7C02">
      <w:pPr>
        <w:autoSpaceDE w:val="0"/>
        <w:autoSpaceDN w:val="0"/>
        <w:adjustRightInd w:val="0"/>
        <w:rPr>
          <w:rFonts w:ascii="Calibri" w:hAnsi="Calibri"/>
        </w:rPr>
      </w:pPr>
    </w:p>
    <w:p w:rsidR="000C7C02" w:rsidRPr="00820B0A" w:rsidRDefault="000C7C02" w:rsidP="000C7C02">
      <w:pPr>
        <w:autoSpaceDE w:val="0"/>
        <w:autoSpaceDN w:val="0"/>
        <w:adjustRightInd w:val="0"/>
        <w:rPr>
          <w:rFonts w:ascii="Calibri" w:hAnsi="Calibri"/>
        </w:rPr>
      </w:pPr>
      <w:r w:rsidRPr="00820B0A">
        <w:rPr>
          <w:rFonts w:ascii="Calibri" w:hAnsi="Calibri"/>
        </w:rPr>
        <w:t>Hjemmetjenesten oppfattes oftest som hjemmehjelp eller hjemmesykepleie til eldre der</w:t>
      </w:r>
    </w:p>
    <w:p w:rsidR="000C7C02" w:rsidRPr="00820B0A" w:rsidRDefault="000C7C02" w:rsidP="000C7C02">
      <w:pPr>
        <w:autoSpaceDE w:val="0"/>
        <w:autoSpaceDN w:val="0"/>
        <w:adjustRightInd w:val="0"/>
        <w:rPr>
          <w:rFonts w:ascii="Calibri" w:hAnsi="Calibri"/>
        </w:rPr>
      </w:pPr>
      <w:proofErr w:type="gramStart"/>
      <w:r w:rsidRPr="00820B0A">
        <w:rPr>
          <w:rFonts w:ascii="Calibri" w:hAnsi="Calibri"/>
        </w:rPr>
        <w:t>hovedinnholdet er pleie og behandling.</w:t>
      </w:r>
      <w:proofErr w:type="gramEnd"/>
      <w:r w:rsidR="00C52D6A" w:rsidRPr="00820B0A">
        <w:rPr>
          <w:rFonts w:ascii="Calibri" w:hAnsi="Calibri"/>
        </w:rPr>
        <w:t xml:space="preserve"> Dette er noe skjevt bilde fordi hjemmebaserte tjenester yter tjenester til brukere under 67 år. </w:t>
      </w:r>
      <w:r w:rsidRPr="00820B0A">
        <w:rPr>
          <w:rFonts w:ascii="Calibri" w:hAnsi="Calibri"/>
        </w:rPr>
        <w:t>Til disse brukerne er det ikke pleie, men miljøarbeid som er</w:t>
      </w:r>
      <w:r w:rsidR="00C52D6A" w:rsidRPr="00820B0A">
        <w:rPr>
          <w:rFonts w:ascii="Calibri" w:hAnsi="Calibri"/>
        </w:rPr>
        <w:t xml:space="preserve"> </w:t>
      </w:r>
      <w:r w:rsidRPr="00820B0A">
        <w:rPr>
          <w:rFonts w:ascii="Calibri" w:hAnsi="Calibri"/>
        </w:rPr>
        <w:t xml:space="preserve">hovedinnholdet i tjenesten. Dette er opplæring og hjelp til å fungere i det daglige, hjelp til </w:t>
      </w:r>
      <w:proofErr w:type="gramStart"/>
      <w:r w:rsidRPr="00820B0A">
        <w:rPr>
          <w:rFonts w:ascii="Calibri" w:hAnsi="Calibri"/>
        </w:rPr>
        <w:t>å</w:t>
      </w:r>
      <w:proofErr w:type="gramEnd"/>
    </w:p>
    <w:p w:rsidR="000C7C02" w:rsidRPr="00820B0A" w:rsidRDefault="000C7C02" w:rsidP="000C7C02">
      <w:pPr>
        <w:autoSpaceDE w:val="0"/>
        <w:autoSpaceDN w:val="0"/>
        <w:adjustRightInd w:val="0"/>
        <w:rPr>
          <w:rFonts w:ascii="Calibri" w:hAnsi="Calibri"/>
        </w:rPr>
      </w:pPr>
      <w:r w:rsidRPr="00820B0A">
        <w:rPr>
          <w:rFonts w:ascii="Calibri" w:hAnsi="Calibri"/>
        </w:rPr>
        <w:t xml:space="preserve">leve et meningsfylt liv med aktiviteter, sosial kontakt og </w:t>
      </w:r>
      <w:proofErr w:type="spellStart"/>
      <w:r w:rsidRPr="00820B0A">
        <w:rPr>
          <w:rFonts w:ascii="Calibri" w:hAnsi="Calibri"/>
        </w:rPr>
        <w:t>opplevelser</w:t>
      </w:r>
      <w:proofErr w:type="spellEnd"/>
      <w:r w:rsidRPr="00820B0A">
        <w:rPr>
          <w:rFonts w:ascii="Calibri" w:hAnsi="Calibri"/>
        </w:rPr>
        <w:t>. Målgruppen er de av oss</w:t>
      </w:r>
    </w:p>
    <w:p w:rsidR="000C7C02" w:rsidRPr="00820B0A" w:rsidRDefault="000C7C02" w:rsidP="000C7C02">
      <w:pPr>
        <w:autoSpaceDE w:val="0"/>
        <w:autoSpaceDN w:val="0"/>
        <w:adjustRightInd w:val="0"/>
        <w:rPr>
          <w:rFonts w:ascii="Calibri" w:hAnsi="Calibri"/>
        </w:rPr>
      </w:pPr>
      <w:r w:rsidRPr="00820B0A">
        <w:rPr>
          <w:rFonts w:ascii="Calibri" w:hAnsi="Calibri"/>
        </w:rPr>
        <w:t>som har en eller annen form for nedsatt funksjonsevne, enten det skyldes medfødte tilstander</w:t>
      </w:r>
    </w:p>
    <w:p w:rsidR="000C7C02" w:rsidRPr="00820B0A" w:rsidRDefault="000C7C02" w:rsidP="000C7C02">
      <w:pPr>
        <w:autoSpaceDE w:val="0"/>
        <w:autoSpaceDN w:val="0"/>
        <w:adjustRightInd w:val="0"/>
        <w:rPr>
          <w:rFonts w:ascii="Calibri" w:hAnsi="Calibri"/>
        </w:rPr>
      </w:pPr>
      <w:proofErr w:type="gramStart"/>
      <w:r w:rsidRPr="00820B0A">
        <w:rPr>
          <w:rFonts w:ascii="Calibri" w:hAnsi="Calibri"/>
        </w:rPr>
        <w:t>eller følgetilstander av sykdom eller skade.</w:t>
      </w:r>
      <w:proofErr w:type="gramEnd"/>
      <w:r w:rsidRPr="00820B0A">
        <w:rPr>
          <w:rFonts w:ascii="Calibri" w:hAnsi="Calibri"/>
        </w:rPr>
        <w:t xml:space="preserve"> Det kan være ulike hjelpetiltak til denne gruppen,</w:t>
      </w:r>
    </w:p>
    <w:p w:rsidR="000C7C02" w:rsidRPr="00820B0A" w:rsidRDefault="000C7C02" w:rsidP="000C7C02">
      <w:pPr>
        <w:autoSpaceDE w:val="0"/>
        <w:autoSpaceDN w:val="0"/>
        <w:adjustRightInd w:val="0"/>
        <w:rPr>
          <w:rFonts w:ascii="Calibri" w:hAnsi="Calibri"/>
        </w:rPr>
      </w:pPr>
      <w:proofErr w:type="gramStart"/>
      <w:r w:rsidRPr="00820B0A">
        <w:rPr>
          <w:rFonts w:ascii="Calibri" w:hAnsi="Calibri"/>
        </w:rPr>
        <w:t>som bl.a. praktisk bistand, brukerstyrt personlig assistent, avlastingstilbud, tekniske</w:t>
      </w:r>
      <w:proofErr w:type="gramEnd"/>
    </w:p>
    <w:p w:rsidR="000C7C02" w:rsidRPr="00820B0A" w:rsidRDefault="000C7C02" w:rsidP="000C7C02">
      <w:pPr>
        <w:autoSpaceDE w:val="0"/>
        <w:autoSpaceDN w:val="0"/>
        <w:adjustRightInd w:val="0"/>
        <w:rPr>
          <w:rFonts w:ascii="Calibri" w:hAnsi="Calibri"/>
        </w:rPr>
      </w:pPr>
      <w:r w:rsidRPr="00820B0A">
        <w:rPr>
          <w:rFonts w:ascii="Calibri" w:hAnsi="Calibri"/>
        </w:rPr>
        <w:t>hjelpemidler, støttekontakt, hjemmehjelp, omsorgslønn. Hjelp til og opplæring i daglige</w:t>
      </w:r>
    </w:p>
    <w:p w:rsidR="000C7C02" w:rsidRPr="00820B0A" w:rsidRDefault="000C7C02" w:rsidP="000C7C02">
      <w:pPr>
        <w:autoSpaceDE w:val="0"/>
        <w:autoSpaceDN w:val="0"/>
        <w:adjustRightInd w:val="0"/>
        <w:rPr>
          <w:rFonts w:ascii="Calibri" w:hAnsi="Calibri"/>
        </w:rPr>
      </w:pPr>
      <w:r w:rsidRPr="00820B0A">
        <w:rPr>
          <w:rFonts w:ascii="Calibri" w:hAnsi="Calibri"/>
        </w:rPr>
        <w:t>gjøremål kan fort komme opp i 20-30 timer i uken til for eksempel psykisk</w:t>
      </w:r>
    </w:p>
    <w:p w:rsidR="000C7C02" w:rsidRPr="00820B0A" w:rsidRDefault="000C7C02" w:rsidP="000C7C02">
      <w:pPr>
        <w:autoSpaceDE w:val="0"/>
        <w:autoSpaceDN w:val="0"/>
        <w:adjustRightInd w:val="0"/>
        <w:rPr>
          <w:rFonts w:ascii="Calibri" w:hAnsi="Calibri"/>
        </w:rPr>
      </w:pPr>
      <w:r w:rsidRPr="00820B0A">
        <w:rPr>
          <w:rFonts w:ascii="Calibri" w:hAnsi="Calibri"/>
        </w:rPr>
        <w:t>utviklingshemmede.</w:t>
      </w:r>
    </w:p>
    <w:p w:rsidR="000C7C02" w:rsidRPr="00820B0A" w:rsidRDefault="000C7C02" w:rsidP="000C7C02">
      <w:pPr>
        <w:autoSpaceDE w:val="0"/>
        <w:autoSpaceDN w:val="0"/>
        <w:adjustRightInd w:val="0"/>
        <w:rPr>
          <w:rFonts w:ascii="Calibri" w:hAnsi="Calibri"/>
        </w:rPr>
      </w:pPr>
      <w:r w:rsidRPr="00820B0A">
        <w:rPr>
          <w:rFonts w:ascii="Calibri" w:hAnsi="Calibri"/>
        </w:rPr>
        <w:t>Enkelte i denne sammensatte gruppen av brukere er svært ressurskrevende og må ha 1:1 eller</w:t>
      </w:r>
    </w:p>
    <w:p w:rsidR="000C7C02" w:rsidRPr="00820B0A" w:rsidRDefault="000C7C02" w:rsidP="000C7C02">
      <w:pPr>
        <w:autoSpaceDE w:val="0"/>
        <w:autoSpaceDN w:val="0"/>
        <w:adjustRightInd w:val="0"/>
        <w:rPr>
          <w:rFonts w:ascii="Calibri" w:hAnsi="Calibri"/>
        </w:rPr>
      </w:pPr>
      <w:r w:rsidRPr="00820B0A">
        <w:rPr>
          <w:rFonts w:ascii="Calibri" w:hAnsi="Calibri"/>
        </w:rPr>
        <w:t xml:space="preserve">1:2 </w:t>
      </w:r>
      <w:r w:rsidR="00C52D6A" w:rsidRPr="00820B0A">
        <w:rPr>
          <w:rFonts w:ascii="Calibri" w:hAnsi="Calibri"/>
        </w:rPr>
        <w:t>bemanning 24 timer i døgnet. Inderøy</w:t>
      </w:r>
      <w:r w:rsidRPr="00820B0A">
        <w:rPr>
          <w:rFonts w:ascii="Calibri" w:hAnsi="Calibri"/>
        </w:rPr>
        <w:t xml:space="preserve"> kommune har tre slike omfattende tiltak som til</w:t>
      </w:r>
    </w:p>
    <w:p w:rsidR="00C52D6A" w:rsidRPr="00820B0A" w:rsidRDefault="00C52D6A" w:rsidP="000C7C02">
      <w:pPr>
        <w:autoSpaceDE w:val="0"/>
        <w:autoSpaceDN w:val="0"/>
        <w:adjustRightInd w:val="0"/>
        <w:rPr>
          <w:rFonts w:ascii="Calibri" w:hAnsi="Calibri"/>
        </w:rPr>
      </w:pPr>
      <w:r w:rsidRPr="00820B0A">
        <w:rPr>
          <w:rFonts w:ascii="Calibri" w:hAnsi="Calibri"/>
        </w:rPr>
        <w:t>sammen forbruker 10 - 12 årsverk.</w:t>
      </w:r>
    </w:p>
    <w:p w:rsidR="000C7C02" w:rsidRPr="00820B0A" w:rsidRDefault="00C52D6A" w:rsidP="000C7C02">
      <w:pPr>
        <w:autoSpaceDE w:val="0"/>
        <w:autoSpaceDN w:val="0"/>
        <w:adjustRightInd w:val="0"/>
        <w:rPr>
          <w:rFonts w:ascii="Calibri" w:hAnsi="Calibri"/>
        </w:rPr>
      </w:pPr>
      <w:r w:rsidRPr="00820B0A">
        <w:rPr>
          <w:rFonts w:ascii="Calibri" w:hAnsi="Calibri"/>
        </w:rPr>
        <w:t>For en liten kommune som Inderøy</w:t>
      </w:r>
      <w:r w:rsidR="000C7C02" w:rsidRPr="00820B0A">
        <w:rPr>
          <w:rFonts w:ascii="Calibri" w:hAnsi="Calibri"/>
        </w:rPr>
        <w:t xml:space="preserve"> vil derfor en ny slik bruker gi</w:t>
      </w:r>
      <w:r w:rsidRPr="00820B0A">
        <w:rPr>
          <w:rFonts w:ascii="Calibri" w:hAnsi="Calibri"/>
        </w:rPr>
        <w:t xml:space="preserve"> </w:t>
      </w:r>
      <w:r w:rsidR="000C7C02" w:rsidRPr="00820B0A">
        <w:rPr>
          <w:rFonts w:ascii="Calibri" w:hAnsi="Calibri"/>
        </w:rPr>
        <w:t>store konsekvenser da 1:1 bemanning vil utløse et hjelpebehov tilsvarende litt over 5 årsverk</w:t>
      </w:r>
      <w:r w:rsidRPr="00820B0A">
        <w:rPr>
          <w:rFonts w:ascii="Calibri" w:hAnsi="Calibri"/>
        </w:rPr>
        <w:t xml:space="preserve"> </w:t>
      </w:r>
      <w:r w:rsidR="000C7C02" w:rsidRPr="00820B0A">
        <w:rPr>
          <w:rFonts w:ascii="Calibri" w:hAnsi="Calibri"/>
        </w:rPr>
        <w:t>fordelt på 9 ansatte. Dette er en personellmessig utfordring og det er også en økonomisk</w:t>
      </w:r>
      <w:r w:rsidRPr="00820B0A">
        <w:rPr>
          <w:rFonts w:ascii="Calibri" w:hAnsi="Calibri"/>
        </w:rPr>
        <w:t xml:space="preserve"> </w:t>
      </w:r>
      <w:r w:rsidR="000C7C02" w:rsidRPr="00820B0A">
        <w:rPr>
          <w:rFonts w:ascii="Calibri" w:hAnsi="Calibri"/>
        </w:rPr>
        <w:t>utfordring selv om staten har innført ordninger som et stykke på vei kompenserer for utgifter</w:t>
      </w:r>
      <w:r w:rsidRPr="00820B0A">
        <w:rPr>
          <w:rFonts w:ascii="Calibri" w:hAnsi="Calibri"/>
        </w:rPr>
        <w:t xml:space="preserve"> </w:t>
      </w:r>
      <w:r w:rsidR="000C7C02" w:rsidRPr="00820B0A">
        <w:rPr>
          <w:rFonts w:ascii="Calibri" w:hAnsi="Calibri"/>
        </w:rPr>
        <w:t>til ressurskrevende brukere.</w:t>
      </w:r>
    </w:p>
    <w:p w:rsidR="000C7C02" w:rsidRPr="00820B0A" w:rsidRDefault="000C7C02" w:rsidP="00C52D6A">
      <w:pPr>
        <w:autoSpaceDE w:val="0"/>
        <w:autoSpaceDN w:val="0"/>
        <w:adjustRightInd w:val="0"/>
        <w:rPr>
          <w:rFonts w:ascii="Calibri" w:hAnsi="Calibri"/>
        </w:rPr>
      </w:pPr>
    </w:p>
    <w:p w:rsidR="00002F6E" w:rsidRPr="00820B0A" w:rsidRDefault="00C52D6A" w:rsidP="00C52D6A">
      <w:pPr>
        <w:autoSpaceDE w:val="0"/>
        <w:autoSpaceDN w:val="0"/>
        <w:adjustRightInd w:val="0"/>
        <w:rPr>
          <w:rFonts w:ascii="Calibri" w:hAnsi="Calibri"/>
        </w:rPr>
      </w:pPr>
      <w:r w:rsidRPr="00820B0A">
        <w:rPr>
          <w:rFonts w:ascii="Calibri" w:hAnsi="Calibri"/>
        </w:rPr>
        <w:t>Hjemmebaserte</w:t>
      </w:r>
      <w:r w:rsidR="00002F6E" w:rsidRPr="00820B0A">
        <w:rPr>
          <w:rFonts w:ascii="Calibri" w:hAnsi="Calibri"/>
        </w:rPr>
        <w:t xml:space="preserve"> tjenester ligger lavt i omsorgstrappa og det er en målsetning at flest mulige pasienter får bo hjemme så lenge det er mulig. Derfor må hjemmebaserte tjenester sees på som en forbebyggende tjeneste som muliggjør intensjonene og målene om at den enkelte pasient skal få bo hjemme så lenge som mulig.</w:t>
      </w:r>
    </w:p>
    <w:p w:rsidR="00002F6E" w:rsidRPr="00820B0A" w:rsidRDefault="00002F6E" w:rsidP="00C52D6A">
      <w:pPr>
        <w:autoSpaceDE w:val="0"/>
        <w:autoSpaceDN w:val="0"/>
        <w:adjustRightInd w:val="0"/>
        <w:rPr>
          <w:rFonts w:ascii="Calibri" w:hAnsi="Calibri"/>
        </w:rPr>
      </w:pPr>
    </w:p>
    <w:p w:rsidR="00C52D6A" w:rsidRPr="00820B0A" w:rsidRDefault="00002F6E" w:rsidP="00C52D6A">
      <w:pPr>
        <w:autoSpaceDE w:val="0"/>
        <w:autoSpaceDN w:val="0"/>
        <w:adjustRightInd w:val="0"/>
        <w:rPr>
          <w:rFonts w:ascii="Calibri" w:hAnsi="Calibri"/>
        </w:rPr>
      </w:pPr>
      <w:r w:rsidRPr="00820B0A">
        <w:rPr>
          <w:rFonts w:ascii="Calibri" w:hAnsi="Calibri"/>
        </w:rPr>
        <w:t>For å klare det økende ”presset” må denne tjenesten tilføres flere årsverk.</w:t>
      </w:r>
      <w:r w:rsidR="00C52D6A" w:rsidRPr="00820B0A">
        <w:rPr>
          <w:rFonts w:ascii="Calibri" w:hAnsi="Calibri"/>
        </w:rPr>
        <w:t xml:space="preserve"> </w:t>
      </w:r>
    </w:p>
    <w:p w:rsidR="000C7C02" w:rsidRPr="00820B0A" w:rsidRDefault="000C7C02" w:rsidP="003C3AEC">
      <w:pPr>
        <w:rPr>
          <w:rFonts w:ascii="Calibri" w:hAnsi="Calibri"/>
        </w:rPr>
      </w:pPr>
    </w:p>
    <w:p w:rsidR="00002F6E" w:rsidRPr="00820B0A" w:rsidRDefault="00002F6E" w:rsidP="003C3AEC">
      <w:pPr>
        <w:rPr>
          <w:rFonts w:ascii="Calibri" w:hAnsi="Calibri"/>
        </w:rPr>
      </w:pPr>
      <w:r w:rsidRPr="00820B0A">
        <w:rPr>
          <w:rFonts w:ascii="Calibri" w:hAnsi="Calibri"/>
        </w:rPr>
        <w:t xml:space="preserve">Nye årsverk kan benyttes til </w:t>
      </w:r>
      <w:proofErr w:type="spellStart"/>
      <w:r w:rsidRPr="00820B0A">
        <w:rPr>
          <w:rFonts w:ascii="Calibri" w:hAnsi="Calibri"/>
        </w:rPr>
        <w:t>eldrekoordinator</w:t>
      </w:r>
      <w:proofErr w:type="spellEnd"/>
      <w:r w:rsidRPr="00820B0A">
        <w:rPr>
          <w:rFonts w:ascii="Calibri" w:hAnsi="Calibri"/>
        </w:rPr>
        <w:t>, med fokus på forebyggende arbeid opp mot eldre som bor hjemme.</w:t>
      </w:r>
    </w:p>
    <w:p w:rsidR="000C7C02" w:rsidRPr="00820B0A" w:rsidRDefault="000C7C02" w:rsidP="003C3AEC">
      <w:pPr>
        <w:rPr>
          <w:rFonts w:ascii="Calibri" w:hAnsi="Calibri"/>
        </w:rPr>
      </w:pPr>
    </w:p>
    <w:p w:rsidR="00E66E1A" w:rsidRPr="00820B0A" w:rsidRDefault="00E66E1A" w:rsidP="003C3AEC">
      <w:pPr>
        <w:rPr>
          <w:rFonts w:ascii="Calibri" w:hAnsi="Calibri"/>
        </w:rPr>
      </w:pPr>
    </w:p>
    <w:p w:rsidR="000C7C02" w:rsidRPr="00820B0A" w:rsidRDefault="000C7C02" w:rsidP="003C3AEC">
      <w:pPr>
        <w:rPr>
          <w:rFonts w:ascii="Calibri" w:hAnsi="Calibri"/>
          <w:b/>
        </w:rPr>
      </w:pPr>
      <w:r w:rsidRPr="00820B0A">
        <w:rPr>
          <w:rFonts w:ascii="Calibri" w:hAnsi="Calibri"/>
          <w:b/>
        </w:rPr>
        <w:t>4.  Boliger for funksjonshemmede</w:t>
      </w:r>
    </w:p>
    <w:p w:rsidR="00D74CEC" w:rsidRPr="00820B0A" w:rsidRDefault="00D74CEC" w:rsidP="003C3AEC">
      <w:pPr>
        <w:rPr>
          <w:rFonts w:ascii="Calibri" w:hAnsi="Calibri"/>
        </w:rPr>
      </w:pPr>
    </w:p>
    <w:p w:rsidR="00D74CEC" w:rsidRPr="00820B0A" w:rsidRDefault="000C7C02" w:rsidP="003C3AEC">
      <w:pPr>
        <w:rPr>
          <w:rFonts w:ascii="Calibri" w:hAnsi="Calibri"/>
          <w:b/>
        </w:rPr>
      </w:pPr>
      <w:r w:rsidRPr="00820B0A">
        <w:rPr>
          <w:rFonts w:ascii="Calibri" w:hAnsi="Calibri"/>
          <w:b/>
        </w:rPr>
        <w:t xml:space="preserve">4. </w:t>
      </w:r>
      <w:r w:rsidR="00834A87" w:rsidRPr="00820B0A">
        <w:rPr>
          <w:rFonts w:ascii="Calibri" w:hAnsi="Calibri"/>
          <w:b/>
        </w:rPr>
        <w:t>Rekruttering – kompetanse</w:t>
      </w:r>
    </w:p>
    <w:p w:rsidR="00834A87" w:rsidRPr="00820B0A" w:rsidRDefault="00834A87" w:rsidP="003C3AEC">
      <w:pPr>
        <w:rPr>
          <w:rFonts w:ascii="Calibri" w:hAnsi="Calibri"/>
          <w:b/>
        </w:rPr>
      </w:pPr>
    </w:p>
    <w:p w:rsidR="00834A87" w:rsidRPr="00820B0A" w:rsidRDefault="00834A87" w:rsidP="00834A87">
      <w:pPr>
        <w:autoSpaceDE w:val="0"/>
        <w:autoSpaceDN w:val="0"/>
        <w:adjustRightInd w:val="0"/>
        <w:rPr>
          <w:rFonts w:ascii="Calibri" w:hAnsi="Calibri"/>
        </w:rPr>
      </w:pPr>
      <w:r w:rsidRPr="00820B0A">
        <w:rPr>
          <w:rFonts w:ascii="Calibri" w:hAnsi="Calibri"/>
        </w:rPr>
        <w:t>Behovet for arbeidskraft til omsorgstjenestene vil stige i takt med befolkningsutviklingen</w:t>
      </w:r>
    </w:p>
    <w:p w:rsidR="00834A87" w:rsidRPr="00820B0A" w:rsidRDefault="00834A87" w:rsidP="00834A87">
      <w:pPr>
        <w:autoSpaceDE w:val="0"/>
        <w:autoSpaceDN w:val="0"/>
        <w:adjustRightInd w:val="0"/>
        <w:rPr>
          <w:rFonts w:ascii="Calibri" w:hAnsi="Calibri"/>
          <w:i/>
          <w:iCs/>
        </w:rPr>
      </w:pPr>
      <w:proofErr w:type="gramStart"/>
      <w:r w:rsidRPr="00820B0A">
        <w:rPr>
          <w:rFonts w:ascii="Calibri" w:hAnsi="Calibri"/>
        </w:rPr>
        <w:lastRenderedPageBreak/>
        <w:t>blant de eldre.</w:t>
      </w:r>
      <w:proofErr w:type="gramEnd"/>
      <w:r w:rsidRPr="00820B0A">
        <w:rPr>
          <w:rFonts w:ascii="Calibri" w:hAnsi="Calibri"/>
        </w:rPr>
        <w:t xml:space="preserve"> Samtidig vil den yrkesaktive del av befolkningen reduseres. </w:t>
      </w:r>
      <w:r w:rsidRPr="00820B0A">
        <w:rPr>
          <w:rFonts w:ascii="Calibri" w:hAnsi="Calibri"/>
          <w:i/>
          <w:iCs/>
        </w:rPr>
        <w:t>St.meld. nr. 25</w:t>
      </w:r>
    </w:p>
    <w:p w:rsidR="00834A87" w:rsidRPr="00820B0A" w:rsidRDefault="00834A87" w:rsidP="00834A87">
      <w:pPr>
        <w:autoSpaceDE w:val="0"/>
        <w:autoSpaceDN w:val="0"/>
        <w:adjustRightInd w:val="0"/>
        <w:rPr>
          <w:rFonts w:ascii="Calibri" w:hAnsi="Calibri"/>
        </w:rPr>
      </w:pPr>
      <w:r w:rsidRPr="00820B0A">
        <w:rPr>
          <w:rFonts w:ascii="Calibri" w:hAnsi="Calibri"/>
          <w:i/>
          <w:iCs/>
        </w:rPr>
        <w:t xml:space="preserve">(2005-2006) </w:t>
      </w:r>
      <w:proofErr w:type="spellStart"/>
      <w:r w:rsidRPr="00820B0A">
        <w:rPr>
          <w:rFonts w:ascii="Calibri" w:hAnsi="Calibri"/>
          <w:i/>
          <w:iCs/>
        </w:rPr>
        <w:t>Mestring</w:t>
      </w:r>
      <w:proofErr w:type="spellEnd"/>
      <w:r w:rsidRPr="00820B0A">
        <w:rPr>
          <w:rFonts w:ascii="Calibri" w:hAnsi="Calibri"/>
          <w:i/>
          <w:iCs/>
        </w:rPr>
        <w:t xml:space="preserve">, muligheter og mening </w:t>
      </w:r>
      <w:r w:rsidRPr="00820B0A">
        <w:rPr>
          <w:rFonts w:ascii="Calibri" w:hAnsi="Calibri"/>
        </w:rPr>
        <w:t>gir et framskrevet personellbehov innen</w:t>
      </w:r>
    </w:p>
    <w:p w:rsidR="00834A87" w:rsidRPr="00820B0A" w:rsidRDefault="00834A87" w:rsidP="00834A87">
      <w:pPr>
        <w:autoSpaceDE w:val="0"/>
        <w:autoSpaceDN w:val="0"/>
        <w:adjustRightInd w:val="0"/>
        <w:rPr>
          <w:rFonts w:ascii="Calibri" w:hAnsi="Calibri"/>
        </w:rPr>
      </w:pPr>
      <w:r w:rsidRPr="00820B0A">
        <w:rPr>
          <w:rFonts w:ascii="Calibri" w:hAnsi="Calibri"/>
        </w:rPr>
        <w:t>omsorgstjenestene som på landsplan tilsvarer en økning på 50 % fram til 2030 og 130 % fram</w:t>
      </w:r>
    </w:p>
    <w:p w:rsidR="00834A87" w:rsidRPr="00820B0A" w:rsidRDefault="00834A87" w:rsidP="00834A87">
      <w:pPr>
        <w:autoSpaceDE w:val="0"/>
        <w:autoSpaceDN w:val="0"/>
        <w:adjustRightInd w:val="0"/>
        <w:rPr>
          <w:rFonts w:ascii="Calibri" w:hAnsi="Calibri"/>
        </w:rPr>
      </w:pPr>
      <w:r w:rsidRPr="00820B0A">
        <w:rPr>
          <w:rFonts w:ascii="Calibri" w:hAnsi="Calibri"/>
        </w:rPr>
        <w:t xml:space="preserve">til 2050. dette er noe Inderøy kommune også må ta innover seg. Det er ekstra krevende å være en distriktskommune. </w:t>
      </w:r>
      <w:r w:rsidR="00571766" w:rsidRPr="00820B0A">
        <w:rPr>
          <w:rFonts w:ascii="Calibri" w:hAnsi="Calibri"/>
        </w:rPr>
        <w:t xml:space="preserve"> </w:t>
      </w:r>
      <w:r w:rsidRPr="00820B0A">
        <w:rPr>
          <w:rFonts w:ascii="Calibri" w:hAnsi="Calibri"/>
        </w:rPr>
        <w:t>Vi må konkurrere med næromliggende kommuner om fagpersonell.</w:t>
      </w:r>
    </w:p>
    <w:p w:rsidR="00EF1D1D" w:rsidRPr="00820B0A" w:rsidRDefault="00EF1D1D" w:rsidP="00834A87">
      <w:pPr>
        <w:autoSpaceDE w:val="0"/>
        <w:autoSpaceDN w:val="0"/>
        <w:adjustRightInd w:val="0"/>
        <w:rPr>
          <w:rFonts w:ascii="Calibri" w:hAnsi="Calibri"/>
        </w:rPr>
      </w:pPr>
    </w:p>
    <w:p w:rsidR="00834A87" w:rsidRPr="00820B0A" w:rsidRDefault="00834A87" w:rsidP="00834A87">
      <w:pPr>
        <w:autoSpaceDE w:val="0"/>
        <w:autoSpaceDN w:val="0"/>
        <w:adjustRightInd w:val="0"/>
        <w:rPr>
          <w:rFonts w:ascii="Calibri" w:hAnsi="Calibri"/>
        </w:rPr>
      </w:pPr>
      <w:r w:rsidRPr="00820B0A">
        <w:rPr>
          <w:rFonts w:ascii="Calibri" w:hAnsi="Calibri"/>
        </w:rPr>
        <w:t>Tiltak for å beholde det personellet som en har og for å rekruttere nytt personell vil bli en</w:t>
      </w:r>
      <w:r w:rsidR="00EF1D1D" w:rsidRPr="00820B0A">
        <w:rPr>
          <w:rFonts w:ascii="Calibri" w:hAnsi="Calibri"/>
        </w:rPr>
        <w:t xml:space="preserve"> </w:t>
      </w:r>
      <w:r w:rsidRPr="00820B0A">
        <w:rPr>
          <w:rFonts w:ascii="Calibri" w:hAnsi="Calibri"/>
        </w:rPr>
        <w:t>hovedoppgave i årene framover. Her er det en rekke tiltak som kan være aktuelle og som må</w:t>
      </w:r>
      <w:r w:rsidR="00EF1D1D" w:rsidRPr="00820B0A">
        <w:rPr>
          <w:rFonts w:ascii="Calibri" w:hAnsi="Calibri"/>
        </w:rPr>
        <w:t xml:space="preserve"> planlegges og settes i system. </w:t>
      </w:r>
      <w:r w:rsidRPr="00820B0A">
        <w:rPr>
          <w:rFonts w:ascii="Calibri" w:hAnsi="Calibri"/>
        </w:rPr>
        <w:t>Dette gjelder for eksempel tilbud om boliger og barnehageplass,</w:t>
      </w:r>
    </w:p>
    <w:p w:rsidR="00834A87" w:rsidRPr="00820B0A" w:rsidRDefault="00834A87" w:rsidP="00834A87">
      <w:pPr>
        <w:autoSpaceDE w:val="0"/>
        <w:autoSpaceDN w:val="0"/>
        <w:adjustRightInd w:val="0"/>
        <w:rPr>
          <w:rFonts w:ascii="Calibri" w:hAnsi="Calibri"/>
        </w:rPr>
      </w:pPr>
      <w:r w:rsidRPr="00820B0A">
        <w:rPr>
          <w:rFonts w:ascii="Calibri" w:hAnsi="Calibri"/>
        </w:rPr>
        <w:t>arbeids- og lønnsforhold og tilrettelegging med seniortiltak.</w:t>
      </w:r>
    </w:p>
    <w:p w:rsidR="00EF1D1D" w:rsidRPr="00820B0A" w:rsidRDefault="00EF1D1D" w:rsidP="00834A87">
      <w:pPr>
        <w:autoSpaceDE w:val="0"/>
        <w:autoSpaceDN w:val="0"/>
        <w:adjustRightInd w:val="0"/>
        <w:rPr>
          <w:rFonts w:ascii="Calibri" w:hAnsi="Calibri"/>
        </w:rPr>
      </w:pPr>
    </w:p>
    <w:p w:rsidR="00EF1D1D" w:rsidRPr="00820B0A" w:rsidRDefault="00EF1D1D" w:rsidP="00EF1D1D">
      <w:pPr>
        <w:autoSpaceDE w:val="0"/>
        <w:autoSpaceDN w:val="0"/>
        <w:adjustRightInd w:val="0"/>
        <w:rPr>
          <w:rFonts w:ascii="Calibri" w:hAnsi="Calibri"/>
        </w:rPr>
      </w:pPr>
      <w:r w:rsidRPr="00820B0A">
        <w:rPr>
          <w:rFonts w:ascii="Calibri" w:hAnsi="Calibri"/>
        </w:rPr>
        <w:t xml:space="preserve">Inderøy kommune har </w:t>
      </w:r>
      <w:r w:rsidR="00BA10EB" w:rsidRPr="00820B0A">
        <w:rPr>
          <w:rFonts w:ascii="Calibri" w:hAnsi="Calibri"/>
        </w:rPr>
        <w:t>utfordringer knyttet til m</w:t>
      </w:r>
      <w:r w:rsidRPr="00820B0A">
        <w:rPr>
          <w:rFonts w:ascii="Calibri" w:hAnsi="Calibri"/>
        </w:rPr>
        <w:t>angelen på fagpersonell. Dette gjelder i dag i</w:t>
      </w:r>
    </w:p>
    <w:p w:rsidR="00EF1D1D" w:rsidRPr="00820B0A" w:rsidRDefault="00EF1D1D" w:rsidP="00EF1D1D">
      <w:pPr>
        <w:autoSpaceDE w:val="0"/>
        <w:autoSpaceDN w:val="0"/>
        <w:adjustRightInd w:val="0"/>
        <w:rPr>
          <w:rFonts w:ascii="Calibri" w:hAnsi="Calibri"/>
        </w:rPr>
      </w:pPr>
      <w:r w:rsidRPr="00820B0A">
        <w:rPr>
          <w:rFonts w:ascii="Calibri" w:hAnsi="Calibri"/>
        </w:rPr>
        <w:t xml:space="preserve">særlig grad sykepleiere og vernepleiere, men </w:t>
      </w:r>
      <w:r w:rsidR="00BA10EB" w:rsidRPr="00820B0A">
        <w:rPr>
          <w:rFonts w:ascii="Calibri" w:hAnsi="Calibri"/>
        </w:rPr>
        <w:t xml:space="preserve">det </w:t>
      </w:r>
      <w:r w:rsidRPr="00820B0A">
        <w:rPr>
          <w:rFonts w:ascii="Calibri" w:hAnsi="Calibri"/>
        </w:rPr>
        <w:t>vil trolig i årene framover også gjelde</w:t>
      </w:r>
    </w:p>
    <w:p w:rsidR="00BA10EB" w:rsidRPr="00820B0A" w:rsidRDefault="00EF1D1D" w:rsidP="00BA10EB">
      <w:pPr>
        <w:autoSpaceDE w:val="0"/>
        <w:autoSpaceDN w:val="0"/>
        <w:adjustRightInd w:val="0"/>
        <w:rPr>
          <w:rFonts w:ascii="Calibri" w:hAnsi="Calibri"/>
        </w:rPr>
      </w:pPr>
      <w:r w:rsidRPr="00820B0A">
        <w:rPr>
          <w:rFonts w:ascii="Calibri" w:hAnsi="Calibri"/>
        </w:rPr>
        <w:t xml:space="preserve">helsefagarbeidere. </w:t>
      </w:r>
      <w:r w:rsidR="00BA10EB" w:rsidRPr="00820B0A">
        <w:rPr>
          <w:rFonts w:ascii="Calibri" w:hAnsi="Calibri"/>
        </w:rPr>
        <w:t xml:space="preserve">Ergoterapeut og spesialutdannet høgskolepersonell, eks diabetessykepleier, kreftsykepleier osv vil det også være behov for i tiden fremover. </w:t>
      </w:r>
    </w:p>
    <w:p w:rsidR="00BA10EB" w:rsidRPr="00820B0A" w:rsidRDefault="00BA10EB" w:rsidP="00BA10EB">
      <w:pPr>
        <w:autoSpaceDE w:val="0"/>
        <w:autoSpaceDN w:val="0"/>
        <w:adjustRightInd w:val="0"/>
        <w:rPr>
          <w:rFonts w:ascii="Calibri" w:hAnsi="Calibri"/>
        </w:rPr>
      </w:pPr>
    </w:p>
    <w:p w:rsidR="00BA10EB" w:rsidRPr="00820B0A" w:rsidRDefault="00BA10EB" w:rsidP="00BA10EB">
      <w:pPr>
        <w:autoSpaceDE w:val="0"/>
        <w:autoSpaceDN w:val="0"/>
        <w:adjustRightInd w:val="0"/>
        <w:rPr>
          <w:rFonts w:ascii="Calibri" w:hAnsi="Calibri"/>
        </w:rPr>
      </w:pPr>
      <w:r w:rsidRPr="00820B0A">
        <w:rPr>
          <w:rFonts w:ascii="Calibri" w:hAnsi="Calibri"/>
        </w:rPr>
        <w:t>Det er særskilt behov sykepleiere. Dette gjelder både opprettede stillinger og personell i de</w:t>
      </w:r>
      <w:r w:rsidR="00471F79" w:rsidRPr="00820B0A">
        <w:rPr>
          <w:rFonts w:ascii="Calibri" w:hAnsi="Calibri"/>
        </w:rPr>
        <w:t xml:space="preserve"> </w:t>
      </w:r>
      <w:r w:rsidRPr="00820B0A">
        <w:rPr>
          <w:rFonts w:ascii="Calibri" w:hAnsi="Calibri"/>
        </w:rPr>
        <w:t>stillingene som en har.</w:t>
      </w:r>
      <w:r w:rsidR="00471F79" w:rsidRPr="00820B0A">
        <w:rPr>
          <w:rFonts w:ascii="Calibri" w:hAnsi="Calibri"/>
        </w:rPr>
        <w:t xml:space="preserve"> Man ser at det i dag er utfordrende få til sykepleierdekning hele døgnet på sykeheimen.</w:t>
      </w:r>
    </w:p>
    <w:p w:rsidR="00EF1D1D" w:rsidRPr="00820B0A" w:rsidRDefault="00EF1D1D" w:rsidP="00834A87">
      <w:pPr>
        <w:autoSpaceDE w:val="0"/>
        <w:autoSpaceDN w:val="0"/>
        <w:adjustRightInd w:val="0"/>
        <w:rPr>
          <w:rFonts w:ascii="Calibri" w:hAnsi="Calibri"/>
        </w:rPr>
      </w:pPr>
    </w:p>
    <w:p w:rsidR="00834A87" w:rsidRPr="00820B0A" w:rsidRDefault="00834A87" w:rsidP="00834A87">
      <w:pPr>
        <w:autoSpaceDE w:val="0"/>
        <w:autoSpaceDN w:val="0"/>
        <w:adjustRightInd w:val="0"/>
        <w:rPr>
          <w:rFonts w:ascii="Calibri" w:hAnsi="Calibri"/>
        </w:rPr>
      </w:pPr>
      <w:r w:rsidRPr="00820B0A">
        <w:rPr>
          <w:rFonts w:ascii="Calibri" w:hAnsi="Calibri"/>
        </w:rPr>
        <w:t>I boliger for personer med særlig ressurskrevende hjelpebehov (1:2 bemanning) der det</w:t>
      </w:r>
    </w:p>
    <w:p w:rsidR="00834A87" w:rsidRPr="00820B0A" w:rsidRDefault="00834A87" w:rsidP="00834A87">
      <w:pPr>
        <w:autoSpaceDE w:val="0"/>
        <w:autoSpaceDN w:val="0"/>
        <w:adjustRightInd w:val="0"/>
        <w:rPr>
          <w:rFonts w:ascii="Calibri" w:hAnsi="Calibri"/>
        </w:rPr>
      </w:pPr>
      <w:r w:rsidRPr="00820B0A">
        <w:rPr>
          <w:rFonts w:ascii="Calibri" w:hAnsi="Calibri"/>
        </w:rPr>
        <w:t>gjennomføres planlagte, skadeavvergende tiltak i gjentatte nødssituasjoner, setter</w:t>
      </w:r>
    </w:p>
    <w:p w:rsidR="00834A87" w:rsidRPr="00820B0A" w:rsidRDefault="00834A87" w:rsidP="00834A87">
      <w:pPr>
        <w:autoSpaceDE w:val="0"/>
        <w:autoSpaceDN w:val="0"/>
        <w:adjustRightInd w:val="0"/>
        <w:rPr>
          <w:rFonts w:ascii="Calibri" w:hAnsi="Calibri"/>
        </w:rPr>
      </w:pPr>
      <w:r w:rsidRPr="00820B0A">
        <w:rPr>
          <w:rFonts w:ascii="Calibri" w:hAnsi="Calibri"/>
        </w:rPr>
        <w:t xml:space="preserve">myndighetene krav om helse- og sosialfaglig høyskoleutdanning. </w:t>
      </w:r>
      <w:r w:rsidR="00471F79" w:rsidRPr="00820B0A">
        <w:rPr>
          <w:rFonts w:ascii="Calibri" w:hAnsi="Calibri"/>
        </w:rPr>
        <w:t>Inderøy</w:t>
      </w:r>
      <w:r w:rsidRPr="00820B0A">
        <w:rPr>
          <w:rFonts w:ascii="Calibri" w:hAnsi="Calibri"/>
        </w:rPr>
        <w:t xml:space="preserve"> kommune må søke</w:t>
      </w:r>
    </w:p>
    <w:p w:rsidR="00834A87" w:rsidRPr="00820B0A" w:rsidRDefault="00834A87" w:rsidP="00834A87">
      <w:pPr>
        <w:autoSpaceDE w:val="0"/>
        <w:autoSpaceDN w:val="0"/>
        <w:adjustRightInd w:val="0"/>
        <w:rPr>
          <w:rFonts w:ascii="Calibri" w:hAnsi="Calibri"/>
        </w:rPr>
      </w:pPr>
      <w:r w:rsidRPr="00820B0A">
        <w:rPr>
          <w:rFonts w:ascii="Calibri" w:hAnsi="Calibri"/>
        </w:rPr>
        <w:t xml:space="preserve">dispensasjon fra dette kravet, da bare </w:t>
      </w:r>
      <w:r w:rsidR="00471F79" w:rsidRPr="00820B0A">
        <w:rPr>
          <w:rFonts w:ascii="Calibri" w:hAnsi="Calibri"/>
        </w:rPr>
        <w:t>deler</w:t>
      </w:r>
      <w:r w:rsidRPr="00820B0A">
        <w:rPr>
          <w:rFonts w:ascii="Calibri" w:hAnsi="Calibri"/>
        </w:rPr>
        <w:t xml:space="preserve"> av vaktene er dekket av høyskoleutdannet</w:t>
      </w:r>
    </w:p>
    <w:p w:rsidR="00834A87" w:rsidRPr="00820B0A" w:rsidRDefault="00834A87" w:rsidP="00834A87">
      <w:pPr>
        <w:autoSpaceDE w:val="0"/>
        <w:autoSpaceDN w:val="0"/>
        <w:adjustRightInd w:val="0"/>
        <w:rPr>
          <w:rFonts w:ascii="Calibri" w:hAnsi="Calibri"/>
        </w:rPr>
      </w:pPr>
      <w:r w:rsidRPr="00820B0A">
        <w:rPr>
          <w:rFonts w:ascii="Calibri" w:hAnsi="Calibri"/>
        </w:rPr>
        <w:t xml:space="preserve">personell. Det mangler i denne tjenesten </w:t>
      </w:r>
      <w:r w:rsidR="00471F79" w:rsidRPr="00820B0A">
        <w:rPr>
          <w:rFonts w:ascii="Calibri" w:hAnsi="Calibri"/>
        </w:rPr>
        <w:t>høg</w:t>
      </w:r>
      <w:r w:rsidRPr="00820B0A">
        <w:rPr>
          <w:rFonts w:ascii="Calibri" w:hAnsi="Calibri"/>
        </w:rPr>
        <w:t>skoleutdannete</w:t>
      </w:r>
      <w:proofErr w:type="gramStart"/>
      <w:r w:rsidRPr="00820B0A">
        <w:rPr>
          <w:rFonts w:ascii="Calibri" w:hAnsi="Calibri"/>
        </w:rPr>
        <w:t xml:space="preserve"> (i hovedsak</w:t>
      </w:r>
      <w:proofErr w:type="gramEnd"/>
      <w:r w:rsidR="00471F79" w:rsidRPr="00820B0A">
        <w:rPr>
          <w:rFonts w:ascii="Calibri" w:hAnsi="Calibri"/>
        </w:rPr>
        <w:t xml:space="preserve"> </w:t>
      </w:r>
    </w:p>
    <w:p w:rsidR="00471F79" w:rsidRPr="00820B0A" w:rsidRDefault="00834A87" w:rsidP="00834A87">
      <w:pPr>
        <w:autoSpaceDE w:val="0"/>
        <w:autoSpaceDN w:val="0"/>
        <w:adjustRightInd w:val="0"/>
        <w:rPr>
          <w:rFonts w:ascii="Calibri" w:hAnsi="Calibri"/>
        </w:rPr>
      </w:pPr>
      <w:r w:rsidRPr="00820B0A">
        <w:rPr>
          <w:rFonts w:ascii="Calibri" w:hAnsi="Calibri"/>
        </w:rPr>
        <w:t>vernepleiere) for å oppfylle regelverket</w:t>
      </w:r>
      <w:r w:rsidR="00471F79" w:rsidRPr="00820B0A">
        <w:rPr>
          <w:rFonts w:ascii="Calibri" w:hAnsi="Calibri"/>
        </w:rPr>
        <w:t>. Det er liten grad av høgskolestillinger i denne tjenesten enn i forhold til hjemmetjenesten og det er behov for ekstraordinære tiltak for å rekruttere høgskolepersonell til denne tjenesten.</w:t>
      </w:r>
    </w:p>
    <w:p w:rsidR="00471F79" w:rsidRPr="00820B0A" w:rsidRDefault="00471F79" w:rsidP="00834A87">
      <w:pPr>
        <w:autoSpaceDE w:val="0"/>
        <w:autoSpaceDN w:val="0"/>
        <w:adjustRightInd w:val="0"/>
        <w:rPr>
          <w:rFonts w:ascii="Calibri" w:hAnsi="Calibri"/>
        </w:rPr>
      </w:pPr>
    </w:p>
    <w:p w:rsidR="00471F79" w:rsidRPr="00820B0A" w:rsidRDefault="00834A87" w:rsidP="00834A87">
      <w:pPr>
        <w:autoSpaceDE w:val="0"/>
        <w:autoSpaceDN w:val="0"/>
        <w:adjustRightInd w:val="0"/>
        <w:rPr>
          <w:rFonts w:ascii="Calibri" w:hAnsi="Calibri"/>
        </w:rPr>
      </w:pPr>
      <w:r w:rsidRPr="00820B0A">
        <w:rPr>
          <w:rFonts w:ascii="Calibri" w:hAnsi="Calibri"/>
        </w:rPr>
        <w:t>En rekke ulike tiltak kan være aktuelle for å beholde det fagpersonellet som kommunen har og</w:t>
      </w:r>
      <w:r w:rsidR="00D1711A" w:rsidRPr="00820B0A">
        <w:rPr>
          <w:rFonts w:ascii="Calibri" w:hAnsi="Calibri"/>
        </w:rPr>
        <w:t xml:space="preserve"> </w:t>
      </w:r>
      <w:r w:rsidRPr="00820B0A">
        <w:rPr>
          <w:rFonts w:ascii="Calibri" w:hAnsi="Calibri"/>
        </w:rPr>
        <w:t>styrke rekrutteringen av ytterligere fagpersonell til kommunen.</w:t>
      </w:r>
    </w:p>
    <w:p w:rsidR="00D1711A" w:rsidRPr="00820B0A" w:rsidRDefault="00D1711A" w:rsidP="00834A87">
      <w:pPr>
        <w:autoSpaceDE w:val="0"/>
        <w:autoSpaceDN w:val="0"/>
        <w:adjustRightInd w:val="0"/>
        <w:rPr>
          <w:rFonts w:ascii="Calibri" w:hAnsi="Calibri"/>
        </w:rPr>
      </w:pPr>
    </w:p>
    <w:p w:rsidR="00D1711A" w:rsidRPr="00820B0A" w:rsidRDefault="00471F79" w:rsidP="00834A87">
      <w:pPr>
        <w:numPr>
          <w:ilvl w:val="0"/>
          <w:numId w:val="22"/>
        </w:numPr>
        <w:autoSpaceDE w:val="0"/>
        <w:autoSpaceDN w:val="0"/>
        <w:adjustRightInd w:val="0"/>
        <w:rPr>
          <w:rFonts w:ascii="Calibri" w:hAnsi="Calibri"/>
        </w:rPr>
      </w:pPr>
      <w:r w:rsidRPr="00820B0A">
        <w:rPr>
          <w:rFonts w:ascii="Calibri" w:hAnsi="Calibri"/>
        </w:rPr>
        <w:t>D</w:t>
      </w:r>
      <w:r w:rsidR="00834A87" w:rsidRPr="00820B0A">
        <w:rPr>
          <w:rFonts w:ascii="Calibri" w:hAnsi="Calibri"/>
        </w:rPr>
        <w:t xml:space="preserve">esentralisert utdanning for </w:t>
      </w:r>
      <w:r w:rsidR="00D1711A" w:rsidRPr="00820B0A">
        <w:rPr>
          <w:rFonts w:ascii="Calibri" w:hAnsi="Calibri"/>
        </w:rPr>
        <w:t>å satse på de som allerede er an</w:t>
      </w:r>
      <w:r w:rsidR="00834A87" w:rsidRPr="00820B0A">
        <w:rPr>
          <w:rFonts w:ascii="Calibri" w:hAnsi="Calibri"/>
        </w:rPr>
        <w:t xml:space="preserve">satt i kommunen. </w:t>
      </w:r>
    </w:p>
    <w:p w:rsidR="00D1711A" w:rsidRPr="00820B0A" w:rsidRDefault="00D1711A" w:rsidP="00EF1D1D">
      <w:pPr>
        <w:numPr>
          <w:ilvl w:val="0"/>
          <w:numId w:val="22"/>
        </w:numPr>
        <w:autoSpaceDE w:val="0"/>
        <w:autoSpaceDN w:val="0"/>
        <w:adjustRightInd w:val="0"/>
        <w:rPr>
          <w:rFonts w:ascii="Calibri" w:hAnsi="Calibri"/>
        </w:rPr>
      </w:pPr>
      <w:r w:rsidRPr="00820B0A">
        <w:rPr>
          <w:rFonts w:ascii="Calibri" w:hAnsi="Calibri"/>
        </w:rPr>
        <w:t xml:space="preserve">Fokus på </w:t>
      </w:r>
      <w:r w:rsidR="00834A87" w:rsidRPr="00820B0A">
        <w:rPr>
          <w:rFonts w:ascii="Calibri" w:hAnsi="Calibri"/>
        </w:rPr>
        <w:t>opplæring og fagutvikling. Undersøkelser blant helsepersonell viser at et</w:t>
      </w:r>
      <w:r w:rsidRPr="00820B0A">
        <w:rPr>
          <w:rFonts w:ascii="Calibri" w:hAnsi="Calibri"/>
        </w:rPr>
        <w:t xml:space="preserve"> t</w:t>
      </w:r>
      <w:r w:rsidR="00834A87" w:rsidRPr="00820B0A">
        <w:rPr>
          <w:rFonts w:ascii="Calibri" w:hAnsi="Calibri"/>
        </w:rPr>
        <w:t>rygt og utfordrende fagmiljø er en avgjørende faktor for valg av arbeidssted.</w:t>
      </w:r>
    </w:p>
    <w:p w:rsidR="00D1711A" w:rsidRPr="00820B0A" w:rsidRDefault="00D1711A" w:rsidP="00834A87">
      <w:pPr>
        <w:numPr>
          <w:ilvl w:val="0"/>
          <w:numId w:val="22"/>
        </w:numPr>
        <w:autoSpaceDE w:val="0"/>
        <w:autoSpaceDN w:val="0"/>
        <w:adjustRightInd w:val="0"/>
        <w:rPr>
          <w:rFonts w:ascii="Calibri" w:hAnsi="Calibri"/>
          <w:iCs/>
        </w:rPr>
      </w:pPr>
      <w:r w:rsidRPr="00820B0A">
        <w:rPr>
          <w:rFonts w:ascii="Calibri" w:hAnsi="Calibri"/>
          <w:iCs/>
        </w:rPr>
        <w:t>Planleggingen for perioden 2010</w:t>
      </w:r>
      <w:r w:rsidR="00EF1D1D" w:rsidRPr="00820B0A">
        <w:rPr>
          <w:rFonts w:ascii="Calibri" w:hAnsi="Calibri"/>
          <w:iCs/>
        </w:rPr>
        <w:t>-2020 må vektlegge tiltak som gjør at kommunen kan</w:t>
      </w:r>
      <w:r w:rsidRPr="00820B0A">
        <w:rPr>
          <w:rFonts w:ascii="Calibri" w:hAnsi="Calibri"/>
          <w:iCs/>
        </w:rPr>
        <w:t xml:space="preserve"> </w:t>
      </w:r>
      <w:r w:rsidR="00EF1D1D" w:rsidRPr="00820B0A">
        <w:rPr>
          <w:rFonts w:ascii="Calibri" w:hAnsi="Calibri"/>
          <w:iCs/>
        </w:rPr>
        <w:t>beholde og rekruttere personell til omsorgstjenesten.</w:t>
      </w:r>
    </w:p>
    <w:p w:rsidR="00D1711A" w:rsidRPr="00820B0A" w:rsidRDefault="00D1711A" w:rsidP="00834A87">
      <w:pPr>
        <w:numPr>
          <w:ilvl w:val="0"/>
          <w:numId w:val="22"/>
        </w:numPr>
        <w:autoSpaceDE w:val="0"/>
        <w:autoSpaceDN w:val="0"/>
        <w:adjustRightInd w:val="0"/>
        <w:rPr>
          <w:rFonts w:ascii="Calibri" w:hAnsi="Calibri"/>
          <w:iCs/>
        </w:rPr>
      </w:pPr>
      <w:r w:rsidRPr="00820B0A">
        <w:rPr>
          <w:rFonts w:ascii="Calibri" w:hAnsi="Calibri"/>
          <w:iCs/>
        </w:rPr>
        <w:t>Planleggingen for perioden 2010</w:t>
      </w:r>
      <w:r w:rsidR="00834A87" w:rsidRPr="00820B0A">
        <w:rPr>
          <w:rFonts w:ascii="Calibri" w:hAnsi="Calibri"/>
          <w:iCs/>
        </w:rPr>
        <w:t>-2020 må vektlegge tiltak som gjør kommunen attraktiv</w:t>
      </w:r>
      <w:r w:rsidRPr="00820B0A">
        <w:rPr>
          <w:rFonts w:ascii="Calibri" w:hAnsi="Calibri"/>
          <w:iCs/>
        </w:rPr>
        <w:t xml:space="preserve">. Eks hele stillinger fleksible lønns- og arbeidsforhold </w:t>
      </w:r>
      <w:r w:rsidR="00834A87" w:rsidRPr="00820B0A">
        <w:rPr>
          <w:rFonts w:ascii="Calibri" w:hAnsi="Calibri"/>
          <w:iCs/>
        </w:rPr>
        <w:t>for fagpersonel</w:t>
      </w:r>
      <w:r w:rsidRPr="00820B0A">
        <w:rPr>
          <w:rFonts w:ascii="Calibri" w:hAnsi="Calibri"/>
          <w:iCs/>
        </w:rPr>
        <w:t xml:space="preserve">l. </w:t>
      </w:r>
    </w:p>
    <w:p w:rsidR="00D1711A" w:rsidRPr="00820B0A" w:rsidRDefault="00D1711A" w:rsidP="00834A87">
      <w:pPr>
        <w:numPr>
          <w:ilvl w:val="0"/>
          <w:numId w:val="22"/>
        </w:numPr>
        <w:autoSpaceDE w:val="0"/>
        <w:autoSpaceDN w:val="0"/>
        <w:adjustRightInd w:val="0"/>
        <w:rPr>
          <w:rFonts w:ascii="Calibri" w:hAnsi="Calibri"/>
          <w:iCs/>
        </w:rPr>
      </w:pPr>
      <w:r w:rsidRPr="00820B0A">
        <w:rPr>
          <w:rFonts w:ascii="Calibri" w:hAnsi="Calibri"/>
          <w:iCs/>
        </w:rPr>
        <w:t xml:space="preserve">Helhetlig kompetanseplan med langsiktig fokus. </w:t>
      </w:r>
    </w:p>
    <w:p w:rsidR="00AB0815" w:rsidRPr="00820B0A" w:rsidRDefault="00AB0815" w:rsidP="00834A87">
      <w:pPr>
        <w:numPr>
          <w:ilvl w:val="0"/>
          <w:numId w:val="22"/>
        </w:numPr>
        <w:autoSpaceDE w:val="0"/>
        <w:autoSpaceDN w:val="0"/>
        <w:adjustRightInd w:val="0"/>
        <w:rPr>
          <w:rFonts w:ascii="Calibri" w:hAnsi="Calibri"/>
          <w:iCs/>
        </w:rPr>
      </w:pPr>
      <w:r w:rsidRPr="00820B0A">
        <w:rPr>
          <w:rFonts w:ascii="Calibri" w:hAnsi="Calibri"/>
          <w:iCs/>
        </w:rPr>
        <w:t>Demensomsorgens ABC – ett kompetanseløft.</w:t>
      </w:r>
    </w:p>
    <w:p w:rsidR="00D1711A" w:rsidRPr="00820B0A" w:rsidRDefault="00D1711A" w:rsidP="00D1711A">
      <w:pPr>
        <w:autoSpaceDE w:val="0"/>
        <w:autoSpaceDN w:val="0"/>
        <w:adjustRightInd w:val="0"/>
        <w:ind w:left="765"/>
        <w:rPr>
          <w:rFonts w:ascii="Calibri" w:hAnsi="Calibri"/>
          <w:iCs/>
        </w:rPr>
      </w:pPr>
    </w:p>
    <w:p w:rsidR="00D1711A" w:rsidRPr="00820B0A" w:rsidRDefault="00D1711A" w:rsidP="00D4241D">
      <w:pPr>
        <w:autoSpaceDE w:val="0"/>
        <w:autoSpaceDN w:val="0"/>
        <w:adjustRightInd w:val="0"/>
        <w:rPr>
          <w:rFonts w:ascii="Calibri" w:hAnsi="Calibri"/>
          <w:iCs/>
        </w:rPr>
      </w:pPr>
    </w:p>
    <w:p w:rsidR="00B13C13" w:rsidRPr="00820B0A" w:rsidRDefault="001F61EF" w:rsidP="00D4241D">
      <w:pPr>
        <w:autoSpaceDE w:val="0"/>
        <w:autoSpaceDN w:val="0"/>
        <w:adjustRightInd w:val="0"/>
        <w:rPr>
          <w:rFonts w:ascii="Calibri" w:hAnsi="Calibri"/>
          <w:b/>
          <w:iCs/>
        </w:rPr>
      </w:pPr>
      <w:r w:rsidRPr="00820B0A">
        <w:rPr>
          <w:rFonts w:ascii="Calibri" w:hAnsi="Calibri"/>
          <w:b/>
          <w:iCs/>
        </w:rPr>
        <w:t>4.</w:t>
      </w:r>
      <w:r w:rsidR="00B13C13" w:rsidRPr="00820B0A">
        <w:rPr>
          <w:rFonts w:ascii="Calibri" w:hAnsi="Calibri"/>
          <w:b/>
          <w:iCs/>
        </w:rPr>
        <w:t xml:space="preserve"> Kommunale boliger – hva har vi og hva trenger vi?</w:t>
      </w:r>
    </w:p>
    <w:p w:rsidR="00B13C13" w:rsidRPr="00820B0A" w:rsidRDefault="00B13C13" w:rsidP="00D4241D">
      <w:pPr>
        <w:autoSpaceDE w:val="0"/>
        <w:autoSpaceDN w:val="0"/>
        <w:adjustRightInd w:val="0"/>
        <w:rPr>
          <w:rFonts w:ascii="Calibri" w:hAnsi="Calibri"/>
          <w:iCs/>
        </w:rPr>
      </w:pPr>
    </w:p>
    <w:p w:rsidR="00B13C13" w:rsidRPr="00820B0A" w:rsidRDefault="00B13C13" w:rsidP="00D4241D">
      <w:pPr>
        <w:autoSpaceDE w:val="0"/>
        <w:autoSpaceDN w:val="0"/>
        <w:adjustRightInd w:val="0"/>
        <w:rPr>
          <w:rFonts w:ascii="Calibri" w:hAnsi="Calibri"/>
          <w:iCs/>
        </w:rPr>
      </w:pPr>
      <w:r w:rsidRPr="00820B0A">
        <w:rPr>
          <w:rFonts w:ascii="Calibri" w:hAnsi="Calibri"/>
          <w:iCs/>
        </w:rPr>
        <w:lastRenderedPageBreak/>
        <w:t xml:space="preserve">Inderøy kommune har organisert formidling og ansvar for alle kommunale boliger til Enhet bistand og omsorg. Denne enheten har </w:t>
      </w:r>
      <w:r w:rsidR="00BF2F4A" w:rsidRPr="00820B0A">
        <w:rPr>
          <w:rFonts w:ascii="Calibri" w:hAnsi="Calibri"/>
          <w:iCs/>
        </w:rPr>
        <w:t>ansvaret for tildeling av leili</w:t>
      </w:r>
      <w:r w:rsidRPr="00820B0A">
        <w:rPr>
          <w:rFonts w:ascii="Calibri" w:hAnsi="Calibri"/>
          <w:iCs/>
        </w:rPr>
        <w:t>gh</w:t>
      </w:r>
      <w:r w:rsidR="00BF2F4A" w:rsidRPr="00820B0A">
        <w:rPr>
          <w:rFonts w:ascii="Calibri" w:hAnsi="Calibri"/>
          <w:iCs/>
        </w:rPr>
        <w:t>e</w:t>
      </w:r>
      <w:r w:rsidRPr="00820B0A">
        <w:rPr>
          <w:rFonts w:ascii="Calibri" w:hAnsi="Calibri"/>
          <w:iCs/>
        </w:rPr>
        <w:t xml:space="preserve">ter osv. Vedlikehold ligger i enheten til </w:t>
      </w:r>
      <w:r w:rsidR="00BF2F4A" w:rsidRPr="00820B0A">
        <w:rPr>
          <w:rFonts w:ascii="Calibri" w:hAnsi="Calibri"/>
          <w:iCs/>
        </w:rPr>
        <w:t>FDV</w:t>
      </w:r>
      <w:r w:rsidRPr="00820B0A">
        <w:rPr>
          <w:rFonts w:ascii="Calibri" w:hAnsi="Calibri"/>
          <w:iCs/>
        </w:rPr>
        <w:t>.</w:t>
      </w:r>
    </w:p>
    <w:p w:rsidR="00B13C13" w:rsidRPr="00820B0A" w:rsidRDefault="00B13C13" w:rsidP="00D4241D">
      <w:pPr>
        <w:autoSpaceDE w:val="0"/>
        <w:autoSpaceDN w:val="0"/>
        <w:adjustRightInd w:val="0"/>
        <w:rPr>
          <w:rFonts w:ascii="Calibri" w:hAnsi="Calibri"/>
          <w:iCs/>
        </w:rPr>
      </w:pPr>
    </w:p>
    <w:p w:rsidR="00B13C13" w:rsidRPr="00820B0A" w:rsidRDefault="00B13C13" w:rsidP="00D4241D">
      <w:pPr>
        <w:autoSpaceDE w:val="0"/>
        <w:autoSpaceDN w:val="0"/>
        <w:adjustRightInd w:val="0"/>
        <w:rPr>
          <w:rFonts w:ascii="Calibri" w:hAnsi="Calibri"/>
          <w:iCs/>
        </w:rPr>
      </w:pPr>
      <w:r w:rsidRPr="00820B0A">
        <w:rPr>
          <w:rFonts w:ascii="Calibri" w:hAnsi="Calibri"/>
          <w:iCs/>
        </w:rPr>
        <w:t>Inderøy kommune har følgende plasser:</w:t>
      </w:r>
    </w:p>
    <w:p w:rsidR="00B13C13" w:rsidRPr="00820B0A" w:rsidRDefault="00B13C13" w:rsidP="00D4241D">
      <w:pPr>
        <w:autoSpaceDE w:val="0"/>
        <w:autoSpaceDN w:val="0"/>
        <w:adjustRightInd w:val="0"/>
        <w:rPr>
          <w:rFonts w:ascii="Calibri" w:hAnsi="Calibr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B13C13" w:rsidRPr="00820B0A" w:rsidTr="00E05864">
        <w:tc>
          <w:tcPr>
            <w:tcW w:w="1842" w:type="dxa"/>
          </w:tcPr>
          <w:p w:rsidR="00B13C13" w:rsidRPr="00820B0A" w:rsidRDefault="00B13C13" w:rsidP="00E05864">
            <w:pPr>
              <w:autoSpaceDE w:val="0"/>
              <w:autoSpaceDN w:val="0"/>
              <w:adjustRightInd w:val="0"/>
              <w:rPr>
                <w:rFonts w:ascii="Calibri" w:hAnsi="Calibri"/>
                <w:iCs/>
              </w:rPr>
            </w:pP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Antall</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Type</w:t>
            </w:r>
          </w:p>
        </w:tc>
        <w:tc>
          <w:tcPr>
            <w:tcW w:w="1843" w:type="dxa"/>
          </w:tcPr>
          <w:p w:rsidR="00B13C13" w:rsidRPr="00820B0A" w:rsidRDefault="00B13C13" w:rsidP="00E05864">
            <w:pPr>
              <w:autoSpaceDE w:val="0"/>
              <w:autoSpaceDN w:val="0"/>
              <w:adjustRightInd w:val="0"/>
              <w:rPr>
                <w:rFonts w:ascii="Calibri" w:hAnsi="Calibri"/>
                <w:iCs/>
              </w:rPr>
            </w:pPr>
          </w:p>
        </w:tc>
        <w:tc>
          <w:tcPr>
            <w:tcW w:w="1843" w:type="dxa"/>
          </w:tcPr>
          <w:p w:rsidR="00B13C13" w:rsidRPr="00820B0A" w:rsidRDefault="00B13C13" w:rsidP="00E05864">
            <w:pPr>
              <w:autoSpaceDE w:val="0"/>
              <w:autoSpaceDN w:val="0"/>
              <w:adjustRightInd w:val="0"/>
              <w:rPr>
                <w:rFonts w:ascii="Calibri" w:hAnsi="Calibri"/>
                <w:iCs/>
              </w:rPr>
            </w:pPr>
          </w:p>
        </w:tc>
      </w:tr>
      <w:tr w:rsidR="00B13C13" w:rsidRPr="00820B0A" w:rsidTr="00E05864">
        <w:tc>
          <w:tcPr>
            <w:tcW w:w="1842" w:type="dxa"/>
          </w:tcPr>
          <w:p w:rsidR="00B13C13" w:rsidRPr="00820B0A" w:rsidRDefault="00B13C13" w:rsidP="00E05864">
            <w:pPr>
              <w:autoSpaceDE w:val="0"/>
              <w:autoSpaceDN w:val="0"/>
              <w:adjustRightInd w:val="0"/>
              <w:rPr>
                <w:rFonts w:ascii="Calibri" w:hAnsi="Calibri"/>
                <w:iCs/>
              </w:rPr>
            </w:pPr>
            <w:r w:rsidRPr="00820B0A">
              <w:rPr>
                <w:rFonts w:ascii="Calibri" w:hAnsi="Calibri"/>
                <w:iCs/>
              </w:rPr>
              <w:t>Buchtrøa</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3</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SL</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PU</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HT</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Årfall</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8</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BF</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PU</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proofErr w:type="spellStart"/>
            <w:r w:rsidRPr="00820B0A">
              <w:rPr>
                <w:rFonts w:ascii="Calibri" w:hAnsi="Calibri"/>
                <w:iCs/>
              </w:rPr>
              <w:t>Vennavoll</w:t>
            </w:r>
            <w:proofErr w:type="spellEnd"/>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5</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BF</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PU</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proofErr w:type="spellStart"/>
            <w:r w:rsidRPr="00820B0A">
              <w:rPr>
                <w:rFonts w:ascii="Calibri" w:hAnsi="Calibri"/>
                <w:iCs/>
              </w:rPr>
              <w:t>Lautan</w:t>
            </w:r>
            <w:proofErr w:type="spellEnd"/>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4</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BF</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PU/</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Nesset</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22</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BF</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Eldre</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proofErr w:type="spellStart"/>
            <w:r w:rsidRPr="00820B0A">
              <w:rPr>
                <w:rFonts w:ascii="Calibri" w:hAnsi="Calibri"/>
                <w:iCs/>
              </w:rPr>
              <w:t>Omsorgsleiligh</w:t>
            </w:r>
            <w:proofErr w:type="spellEnd"/>
          </w:p>
          <w:p w:rsidR="000703F3" w:rsidRPr="00820B0A" w:rsidRDefault="000703F3" w:rsidP="00E05864">
            <w:pPr>
              <w:autoSpaceDE w:val="0"/>
              <w:autoSpaceDN w:val="0"/>
              <w:adjustRightInd w:val="0"/>
              <w:rPr>
                <w:rFonts w:ascii="Calibri" w:hAnsi="Calibri"/>
                <w:iCs/>
              </w:rPr>
            </w:pPr>
            <w:proofErr w:type="spellStart"/>
            <w:r w:rsidRPr="00820B0A">
              <w:rPr>
                <w:rFonts w:ascii="Calibri" w:hAnsi="Calibri"/>
                <w:iCs/>
              </w:rPr>
              <w:t>InderøyH</w:t>
            </w:r>
            <w:proofErr w:type="spellEnd"/>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20</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BF</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Eldre</w:t>
            </w: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0703F3" w:rsidRPr="00820B0A" w:rsidTr="00E05864">
        <w:tc>
          <w:tcPr>
            <w:tcW w:w="1842"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OL Boliger</w:t>
            </w:r>
          </w:p>
        </w:tc>
        <w:tc>
          <w:tcPr>
            <w:tcW w:w="1842" w:type="dxa"/>
          </w:tcPr>
          <w:p w:rsidR="000703F3" w:rsidRPr="00820B0A" w:rsidRDefault="00A80CDD" w:rsidP="00E05864">
            <w:pPr>
              <w:autoSpaceDE w:val="0"/>
              <w:autoSpaceDN w:val="0"/>
              <w:adjustRightInd w:val="0"/>
              <w:rPr>
                <w:rFonts w:ascii="Calibri" w:hAnsi="Calibri"/>
                <w:iCs/>
              </w:rPr>
            </w:pPr>
            <w:r w:rsidRPr="00820B0A">
              <w:rPr>
                <w:rFonts w:ascii="Calibri" w:hAnsi="Calibri"/>
                <w:iCs/>
              </w:rPr>
              <w:t>8</w:t>
            </w:r>
          </w:p>
        </w:tc>
        <w:tc>
          <w:tcPr>
            <w:tcW w:w="1842"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SL</w:t>
            </w:r>
          </w:p>
        </w:tc>
        <w:tc>
          <w:tcPr>
            <w:tcW w:w="1843"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Eldre</w:t>
            </w:r>
          </w:p>
        </w:tc>
        <w:tc>
          <w:tcPr>
            <w:tcW w:w="1843"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HT</w:t>
            </w:r>
          </w:p>
        </w:tc>
      </w:tr>
      <w:tr w:rsidR="00B13C13" w:rsidRPr="00820B0A" w:rsidTr="00E05864">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Inderøyheimen</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40</w:t>
            </w:r>
          </w:p>
        </w:tc>
        <w:tc>
          <w:tcPr>
            <w:tcW w:w="1842"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Institusjon</w:t>
            </w:r>
          </w:p>
        </w:tc>
        <w:tc>
          <w:tcPr>
            <w:tcW w:w="1843" w:type="dxa"/>
          </w:tcPr>
          <w:p w:rsidR="00B13C13" w:rsidRPr="00820B0A" w:rsidRDefault="00B13C13" w:rsidP="00E05864">
            <w:pPr>
              <w:autoSpaceDE w:val="0"/>
              <w:autoSpaceDN w:val="0"/>
              <w:adjustRightInd w:val="0"/>
              <w:rPr>
                <w:rFonts w:ascii="Calibri" w:hAnsi="Calibri"/>
                <w:iCs/>
              </w:rPr>
            </w:pPr>
          </w:p>
        </w:tc>
        <w:tc>
          <w:tcPr>
            <w:tcW w:w="1843" w:type="dxa"/>
          </w:tcPr>
          <w:p w:rsidR="00B13C13" w:rsidRPr="00820B0A" w:rsidRDefault="000703F3" w:rsidP="00E05864">
            <w:pPr>
              <w:autoSpaceDE w:val="0"/>
              <w:autoSpaceDN w:val="0"/>
              <w:adjustRightInd w:val="0"/>
              <w:rPr>
                <w:rFonts w:ascii="Calibri" w:hAnsi="Calibri"/>
                <w:iCs/>
              </w:rPr>
            </w:pPr>
            <w:r w:rsidRPr="00820B0A">
              <w:rPr>
                <w:rFonts w:ascii="Calibri" w:hAnsi="Calibri"/>
                <w:iCs/>
              </w:rPr>
              <w:t>HDO</w:t>
            </w:r>
          </w:p>
        </w:tc>
      </w:tr>
      <w:tr w:rsidR="000703F3" w:rsidRPr="00820B0A" w:rsidTr="00E05864">
        <w:tc>
          <w:tcPr>
            <w:tcW w:w="1842" w:type="dxa"/>
          </w:tcPr>
          <w:p w:rsidR="000703F3" w:rsidRPr="00820B0A" w:rsidRDefault="00A80CDD" w:rsidP="00E05864">
            <w:pPr>
              <w:autoSpaceDE w:val="0"/>
              <w:autoSpaceDN w:val="0"/>
              <w:adjustRightInd w:val="0"/>
              <w:rPr>
                <w:rFonts w:ascii="Calibri" w:hAnsi="Calibri"/>
                <w:iCs/>
              </w:rPr>
            </w:pPr>
            <w:r w:rsidRPr="00820B0A">
              <w:rPr>
                <w:rFonts w:ascii="Calibri" w:hAnsi="Calibri"/>
                <w:iCs/>
              </w:rPr>
              <w:t>Psykiatribolig</w:t>
            </w:r>
          </w:p>
        </w:tc>
        <w:tc>
          <w:tcPr>
            <w:tcW w:w="1842" w:type="dxa"/>
          </w:tcPr>
          <w:p w:rsidR="000703F3" w:rsidRPr="00820B0A" w:rsidRDefault="00A80CDD" w:rsidP="00E05864">
            <w:pPr>
              <w:autoSpaceDE w:val="0"/>
              <w:autoSpaceDN w:val="0"/>
              <w:adjustRightInd w:val="0"/>
              <w:rPr>
                <w:rFonts w:ascii="Calibri" w:hAnsi="Calibri"/>
                <w:iCs/>
              </w:rPr>
            </w:pPr>
            <w:r w:rsidRPr="00820B0A">
              <w:rPr>
                <w:rFonts w:ascii="Calibri" w:hAnsi="Calibri"/>
                <w:iCs/>
              </w:rPr>
              <w:t>9</w:t>
            </w:r>
          </w:p>
        </w:tc>
        <w:tc>
          <w:tcPr>
            <w:tcW w:w="1842" w:type="dxa"/>
          </w:tcPr>
          <w:p w:rsidR="000703F3" w:rsidRPr="00820B0A" w:rsidRDefault="00A80CDD" w:rsidP="00E05864">
            <w:pPr>
              <w:autoSpaceDE w:val="0"/>
              <w:autoSpaceDN w:val="0"/>
              <w:adjustRightInd w:val="0"/>
              <w:rPr>
                <w:rFonts w:ascii="Calibri" w:hAnsi="Calibri"/>
                <w:iCs/>
              </w:rPr>
            </w:pPr>
            <w:r w:rsidRPr="00820B0A">
              <w:rPr>
                <w:rFonts w:ascii="Calibri" w:hAnsi="Calibri"/>
                <w:iCs/>
              </w:rPr>
              <w:t>SL</w:t>
            </w:r>
          </w:p>
        </w:tc>
        <w:tc>
          <w:tcPr>
            <w:tcW w:w="1843" w:type="dxa"/>
          </w:tcPr>
          <w:p w:rsidR="000703F3" w:rsidRPr="00820B0A" w:rsidRDefault="00DD7A9C" w:rsidP="00E05864">
            <w:pPr>
              <w:autoSpaceDE w:val="0"/>
              <w:autoSpaceDN w:val="0"/>
              <w:adjustRightInd w:val="0"/>
              <w:rPr>
                <w:rFonts w:ascii="Calibri" w:hAnsi="Calibri"/>
                <w:iCs/>
              </w:rPr>
            </w:pPr>
            <w:r w:rsidRPr="00820B0A">
              <w:rPr>
                <w:rFonts w:ascii="Calibri" w:hAnsi="Calibri"/>
                <w:iCs/>
              </w:rPr>
              <w:t>Psykiatri</w:t>
            </w:r>
          </w:p>
        </w:tc>
        <w:tc>
          <w:tcPr>
            <w:tcW w:w="1843" w:type="dxa"/>
          </w:tcPr>
          <w:p w:rsidR="000703F3" w:rsidRPr="00820B0A" w:rsidRDefault="00DD7A9C" w:rsidP="00E05864">
            <w:pPr>
              <w:autoSpaceDE w:val="0"/>
              <w:autoSpaceDN w:val="0"/>
              <w:adjustRightInd w:val="0"/>
              <w:rPr>
                <w:rFonts w:ascii="Calibri" w:hAnsi="Calibri"/>
                <w:iCs/>
              </w:rPr>
            </w:pPr>
            <w:r w:rsidRPr="00820B0A">
              <w:rPr>
                <w:rFonts w:ascii="Calibri" w:hAnsi="Calibri"/>
                <w:iCs/>
              </w:rPr>
              <w:t>HT</w:t>
            </w:r>
          </w:p>
        </w:tc>
      </w:tr>
      <w:tr w:rsidR="000703F3" w:rsidRPr="00820B0A" w:rsidTr="00E05864">
        <w:tc>
          <w:tcPr>
            <w:tcW w:w="1842" w:type="dxa"/>
          </w:tcPr>
          <w:p w:rsidR="000703F3" w:rsidRPr="00820B0A" w:rsidRDefault="000703F3" w:rsidP="00E05864">
            <w:pPr>
              <w:autoSpaceDE w:val="0"/>
              <w:autoSpaceDN w:val="0"/>
              <w:adjustRightInd w:val="0"/>
              <w:rPr>
                <w:rFonts w:ascii="Calibri" w:hAnsi="Calibri"/>
                <w:iCs/>
              </w:rPr>
            </w:pPr>
          </w:p>
        </w:tc>
        <w:tc>
          <w:tcPr>
            <w:tcW w:w="1842" w:type="dxa"/>
          </w:tcPr>
          <w:p w:rsidR="000703F3" w:rsidRPr="00820B0A" w:rsidRDefault="000703F3" w:rsidP="00E05864">
            <w:pPr>
              <w:autoSpaceDE w:val="0"/>
              <w:autoSpaceDN w:val="0"/>
              <w:adjustRightInd w:val="0"/>
              <w:rPr>
                <w:rFonts w:ascii="Calibri" w:hAnsi="Calibri"/>
                <w:iCs/>
              </w:rPr>
            </w:pPr>
          </w:p>
        </w:tc>
        <w:tc>
          <w:tcPr>
            <w:tcW w:w="1842" w:type="dxa"/>
          </w:tcPr>
          <w:p w:rsidR="000703F3" w:rsidRPr="00820B0A" w:rsidRDefault="000703F3" w:rsidP="00E05864">
            <w:pPr>
              <w:autoSpaceDE w:val="0"/>
              <w:autoSpaceDN w:val="0"/>
              <w:adjustRightInd w:val="0"/>
              <w:rPr>
                <w:rFonts w:ascii="Calibri" w:hAnsi="Calibri"/>
                <w:iCs/>
              </w:rPr>
            </w:pPr>
          </w:p>
        </w:tc>
        <w:tc>
          <w:tcPr>
            <w:tcW w:w="1843" w:type="dxa"/>
          </w:tcPr>
          <w:p w:rsidR="000703F3" w:rsidRPr="00820B0A" w:rsidRDefault="000703F3" w:rsidP="00E05864">
            <w:pPr>
              <w:autoSpaceDE w:val="0"/>
              <w:autoSpaceDN w:val="0"/>
              <w:adjustRightInd w:val="0"/>
              <w:rPr>
                <w:rFonts w:ascii="Calibri" w:hAnsi="Calibri"/>
                <w:iCs/>
              </w:rPr>
            </w:pPr>
          </w:p>
        </w:tc>
        <w:tc>
          <w:tcPr>
            <w:tcW w:w="1843" w:type="dxa"/>
          </w:tcPr>
          <w:p w:rsidR="000703F3" w:rsidRPr="00820B0A" w:rsidRDefault="000703F3" w:rsidP="00E05864">
            <w:pPr>
              <w:autoSpaceDE w:val="0"/>
              <w:autoSpaceDN w:val="0"/>
              <w:adjustRightInd w:val="0"/>
              <w:rPr>
                <w:rFonts w:ascii="Calibri" w:hAnsi="Calibri"/>
                <w:iCs/>
              </w:rPr>
            </w:pPr>
          </w:p>
        </w:tc>
      </w:tr>
      <w:tr w:rsidR="000703F3" w:rsidRPr="00820B0A" w:rsidTr="00E05864">
        <w:tc>
          <w:tcPr>
            <w:tcW w:w="1842" w:type="dxa"/>
          </w:tcPr>
          <w:p w:rsidR="000703F3" w:rsidRPr="00820B0A" w:rsidRDefault="000703F3" w:rsidP="00E05864">
            <w:pPr>
              <w:autoSpaceDE w:val="0"/>
              <w:autoSpaceDN w:val="0"/>
              <w:adjustRightInd w:val="0"/>
              <w:rPr>
                <w:rFonts w:ascii="Calibri" w:hAnsi="Calibri"/>
                <w:iCs/>
              </w:rPr>
            </w:pPr>
          </w:p>
        </w:tc>
        <w:tc>
          <w:tcPr>
            <w:tcW w:w="1842" w:type="dxa"/>
          </w:tcPr>
          <w:p w:rsidR="000703F3" w:rsidRPr="00820B0A" w:rsidRDefault="000703F3" w:rsidP="00E05864">
            <w:pPr>
              <w:autoSpaceDE w:val="0"/>
              <w:autoSpaceDN w:val="0"/>
              <w:adjustRightInd w:val="0"/>
              <w:rPr>
                <w:rFonts w:ascii="Calibri" w:hAnsi="Calibri"/>
                <w:iCs/>
              </w:rPr>
            </w:pPr>
          </w:p>
        </w:tc>
        <w:tc>
          <w:tcPr>
            <w:tcW w:w="1842" w:type="dxa"/>
          </w:tcPr>
          <w:p w:rsidR="000703F3" w:rsidRPr="00820B0A" w:rsidRDefault="000703F3" w:rsidP="00E05864">
            <w:pPr>
              <w:autoSpaceDE w:val="0"/>
              <w:autoSpaceDN w:val="0"/>
              <w:adjustRightInd w:val="0"/>
              <w:rPr>
                <w:rFonts w:ascii="Calibri" w:hAnsi="Calibri"/>
                <w:iCs/>
              </w:rPr>
            </w:pPr>
          </w:p>
        </w:tc>
        <w:tc>
          <w:tcPr>
            <w:tcW w:w="1843" w:type="dxa"/>
          </w:tcPr>
          <w:p w:rsidR="000703F3" w:rsidRPr="00820B0A" w:rsidRDefault="000703F3" w:rsidP="00E05864">
            <w:pPr>
              <w:autoSpaceDE w:val="0"/>
              <w:autoSpaceDN w:val="0"/>
              <w:adjustRightInd w:val="0"/>
              <w:rPr>
                <w:rFonts w:ascii="Calibri" w:hAnsi="Calibri"/>
                <w:iCs/>
              </w:rPr>
            </w:pPr>
          </w:p>
        </w:tc>
        <w:tc>
          <w:tcPr>
            <w:tcW w:w="1843" w:type="dxa"/>
          </w:tcPr>
          <w:p w:rsidR="000703F3" w:rsidRPr="00820B0A" w:rsidRDefault="000703F3" w:rsidP="00E05864">
            <w:pPr>
              <w:autoSpaceDE w:val="0"/>
              <w:autoSpaceDN w:val="0"/>
              <w:adjustRightInd w:val="0"/>
              <w:rPr>
                <w:rFonts w:ascii="Calibri" w:hAnsi="Calibri"/>
                <w:iCs/>
              </w:rPr>
            </w:pPr>
          </w:p>
        </w:tc>
      </w:tr>
      <w:tr w:rsidR="000703F3" w:rsidRPr="00820B0A" w:rsidTr="00E05864">
        <w:tc>
          <w:tcPr>
            <w:tcW w:w="1842"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Akutt bolig</w:t>
            </w:r>
          </w:p>
        </w:tc>
        <w:tc>
          <w:tcPr>
            <w:tcW w:w="1842"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1</w:t>
            </w:r>
          </w:p>
        </w:tc>
        <w:tc>
          <w:tcPr>
            <w:tcW w:w="1842"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EB</w:t>
            </w:r>
          </w:p>
        </w:tc>
        <w:tc>
          <w:tcPr>
            <w:tcW w:w="1843" w:type="dxa"/>
          </w:tcPr>
          <w:p w:rsidR="000703F3" w:rsidRPr="00820B0A" w:rsidRDefault="000703F3" w:rsidP="00E05864">
            <w:pPr>
              <w:autoSpaceDE w:val="0"/>
              <w:autoSpaceDN w:val="0"/>
              <w:adjustRightInd w:val="0"/>
              <w:rPr>
                <w:rFonts w:ascii="Calibri" w:hAnsi="Calibri"/>
                <w:iCs/>
              </w:rPr>
            </w:pPr>
            <w:r w:rsidRPr="00820B0A">
              <w:rPr>
                <w:rFonts w:ascii="Calibri" w:hAnsi="Calibri"/>
                <w:iCs/>
              </w:rPr>
              <w:t>Alle</w:t>
            </w:r>
          </w:p>
        </w:tc>
        <w:tc>
          <w:tcPr>
            <w:tcW w:w="1843" w:type="dxa"/>
          </w:tcPr>
          <w:p w:rsidR="000703F3" w:rsidRPr="00820B0A" w:rsidRDefault="000703F3" w:rsidP="00E05864">
            <w:pPr>
              <w:autoSpaceDE w:val="0"/>
              <w:autoSpaceDN w:val="0"/>
              <w:adjustRightInd w:val="0"/>
              <w:rPr>
                <w:rFonts w:ascii="Calibri" w:hAnsi="Calibri"/>
                <w:iCs/>
              </w:rPr>
            </w:pPr>
          </w:p>
        </w:tc>
      </w:tr>
    </w:tbl>
    <w:p w:rsidR="00B13C13" w:rsidRPr="00820B0A" w:rsidRDefault="00BC5D99" w:rsidP="00D4241D">
      <w:pPr>
        <w:autoSpaceDE w:val="0"/>
        <w:autoSpaceDN w:val="0"/>
        <w:adjustRightInd w:val="0"/>
        <w:rPr>
          <w:rFonts w:ascii="Calibri" w:hAnsi="Calibri"/>
          <w:iCs/>
        </w:rPr>
      </w:pPr>
      <w:r w:rsidRPr="00820B0A">
        <w:rPr>
          <w:rFonts w:ascii="Calibri" w:hAnsi="Calibri"/>
          <w:iCs/>
        </w:rPr>
        <w:t>SL –</w:t>
      </w:r>
      <w:r w:rsidR="00A80CDD" w:rsidRPr="00820B0A">
        <w:rPr>
          <w:rFonts w:ascii="Calibri" w:hAnsi="Calibri"/>
          <w:iCs/>
        </w:rPr>
        <w:t xml:space="preserve"> samlokaliserte</w:t>
      </w:r>
      <w:r w:rsidRPr="00820B0A">
        <w:rPr>
          <w:rFonts w:ascii="Calibri" w:hAnsi="Calibri"/>
          <w:iCs/>
        </w:rPr>
        <w:t xml:space="preserve"> leiligheter</w:t>
      </w:r>
      <w:r w:rsidR="001F61EF" w:rsidRPr="00820B0A">
        <w:rPr>
          <w:rFonts w:ascii="Calibri" w:hAnsi="Calibri"/>
          <w:iCs/>
        </w:rPr>
        <w:t xml:space="preserve">, EB – enkeltstående bolig, BF – bofellesskap. HDO – </w:t>
      </w:r>
      <w:proofErr w:type="spellStart"/>
      <w:r w:rsidR="001F61EF" w:rsidRPr="00820B0A">
        <w:rPr>
          <w:rFonts w:ascii="Calibri" w:hAnsi="Calibri"/>
          <w:iCs/>
        </w:rPr>
        <w:t>heldøgnsomsorg</w:t>
      </w:r>
      <w:proofErr w:type="spellEnd"/>
      <w:r w:rsidR="001F61EF" w:rsidRPr="00820B0A">
        <w:rPr>
          <w:rFonts w:ascii="Calibri" w:hAnsi="Calibri"/>
          <w:iCs/>
        </w:rPr>
        <w:t>, HT – hjemmebaserte tjenester.</w:t>
      </w:r>
    </w:p>
    <w:p w:rsidR="00B13C13" w:rsidRPr="00820B0A" w:rsidRDefault="00B13C13" w:rsidP="00D4241D">
      <w:pPr>
        <w:autoSpaceDE w:val="0"/>
        <w:autoSpaceDN w:val="0"/>
        <w:adjustRightInd w:val="0"/>
        <w:rPr>
          <w:rFonts w:ascii="Calibri" w:hAnsi="Calibri"/>
          <w:iCs/>
        </w:rPr>
      </w:pPr>
    </w:p>
    <w:p w:rsidR="00B13C13" w:rsidRPr="00820B0A" w:rsidRDefault="00DD7A9C" w:rsidP="00D4241D">
      <w:pPr>
        <w:autoSpaceDE w:val="0"/>
        <w:autoSpaceDN w:val="0"/>
        <w:adjustRightInd w:val="0"/>
        <w:rPr>
          <w:rFonts w:ascii="Calibri" w:hAnsi="Calibri"/>
          <w:iCs/>
        </w:rPr>
      </w:pPr>
      <w:r w:rsidRPr="00820B0A">
        <w:rPr>
          <w:rFonts w:ascii="Calibri" w:hAnsi="Calibri"/>
          <w:iCs/>
        </w:rPr>
        <w:t>Har vi nok boliger for å møte fremtidlige behov og er dagens boligstruktur forenlig med hva som trengs i fremtiden?</w:t>
      </w:r>
    </w:p>
    <w:p w:rsidR="00DD7A9C" w:rsidRPr="00820B0A" w:rsidRDefault="00DD7A9C" w:rsidP="00D4241D">
      <w:pPr>
        <w:autoSpaceDE w:val="0"/>
        <w:autoSpaceDN w:val="0"/>
        <w:adjustRightInd w:val="0"/>
        <w:rPr>
          <w:rFonts w:ascii="Calibri" w:hAnsi="Calibri"/>
          <w:iCs/>
        </w:rPr>
      </w:pPr>
      <w:r w:rsidRPr="00820B0A">
        <w:rPr>
          <w:rFonts w:ascii="Calibri" w:hAnsi="Calibri"/>
          <w:iCs/>
        </w:rPr>
        <w:t xml:space="preserve">Det er to større </w:t>
      </w:r>
      <w:proofErr w:type="gramStart"/>
      <w:r w:rsidR="00C935D6" w:rsidRPr="00820B0A">
        <w:rPr>
          <w:rFonts w:ascii="Calibri" w:hAnsi="Calibri"/>
          <w:iCs/>
        </w:rPr>
        <w:t>prosjekt</w:t>
      </w:r>
      <w:proofErr w:type="gramEnd"/>
      <w:r w:rsidRPr="00820B0A">
        <w:rPr>
          <w:rFonts w:ascii="Calibri" w:hAnsi="Calibri"/>
          <w:iCs/>
        </w:rPr>
        <w:t xml:space="preserve"> som ti</w:t>
      </w:r>
      <w:r w:rsidR="00C935D6" w:rsidRPr="00820B0A">
        <w:rPr>
          <w:rFonts w:ascii="Calibri" w:hAnsi="Calibri"/>
          <w:iCs/>
        </w:rPr>
        <w:t xml:space="preserve">dligere har vært vurdert </w:t>
      </w:r>
      <w:proofErr w:type="spellStart"/>
      <w:r w:rsidR="00C935D6" w:rsidRPr="00820B0A">
        <w:rPr>
          <w:rFonts w:ascii="Calibri" w:hAnsi="Calibri"/>
          <w:iCs/>
        </w:rPr>
        <w:t>ift</w:t>
      </w:r>
      <w:proofErr w:type="spellEnd"/>
      <w:r w:rsidR="00C935D6" w:rsidRPr="00820B0A">
        <w:rPr>
          <w:rFonts w:ascii="Calibri" w:hAnsi="Calibri"/>
          <w:iCs/>
        </w:rPr>
        <w:t xml:space="preserve"> </w:t>
      </w:r>
      <w:r w:rsidR="001F61EF" w:rsidRPr="00820B0A">
        <w:rPr>
          <w:rFonts w:ascii="Calibri" w:hAnsi="Calibri"/>
          <w:iCs/>
        </w:rPr>
        <w:t>boliger. Solstad prosjektet og n</w:t>
      </w:r>
      <w:r w:rsidRPr="00820B0A">
        <w:rPr>
          <w:rFonts w:ascii="Calibri" w:hAnsi="Calibri"/>
          <w:iCs/>
        </w:rPr>
        <w:t>ytt bo</w:t>
      </w:r>
      <w:r w:rsidR="00C935D6" w:rsidRPr="00820B0A">
        <w:rPr>
          <w:rFonts w:ascii="Calibri" w:hAnsi="Calibri"/>
          <w:iCs/>
        </w:rPr>
        <w:t>fellesskap for funksjonshemmede eller påbygging av eks</w:t>
      </w:r>
      <w:r w:rsidRPr="00820B0A">
        <w:rPr>
          <w:rFonts w:ascii="Calibri" w:hAnsi="Calibri"/>
          <w:iCs/>
        </w:rPr>
        <w:t xml:space="preserve">isterende boligmasse. </w:t>
      </w:r>
      <w:r w:rsidR="00C935D6" w:rsidRPr="00820B0A">
        <w:rPr>
          <w:rFonts w:ascii="Calibri" w:hAnsi="Calibri"/>
          <w:iCs/>
        </w:rPr>
        <w:t>Det er også behov for fast avlastningsbolig for barn/unge.</w:t>
      </w:r>
    </w:p>
    <w:p w:rsidR="00C935D6" w:rsidRPr="00820B0A" w:rsidRDefault="00C935D6" w:rsidP="00D4241D">
      <w:pPr>
        <w:autoSpaceDE w:val="0"/>
        <w:autoSpaceDN w:val="0"/>
        <w:adjustRightInd w:val="0"/>
        <w:rPr>
          <w:rFonts w:ascii="Calibri" w:hAnsi="Calibri"/>
          <w:iCs/>
        </w:rPr>
      </w:pPr>
    </w:p>
    <w:p w:rsidR="00C935D6" w:rsidRPr="00820B0A" w:rsidRDefault="00C935D6" w:rsidP="00D4241D">
      <w:pPr>
        <w:autoSpaceDE w:val="0"/>
        <w:autoSpaceDN w:val="0"/>
        <w:adjustRightInd w:val="0"/>
        <w:rPr>
          <w:rFonts w:ascii="Calibri" w:hAnsi="Calibri"/>
          <w:iCs/>
        </w:rPr>
      </w:pPr>
      <w:r w:rsidRPr="00820B0A">
        <w:rPr>
          <w:rFonts w:ascii="Calibri" w:hAnsi="Calibri"/>
          <w:iCs/>
        </w:rPr>
        <w:t xml:space="preserve">Utarbeidelse av boligsosial handlingsplan er i startfasen og den vil peke mer konkret på behovsvurderinger </w:t>
      </w:r>
      <w:proofErr w:type="spellStart"/>
      <w:r w:rsidRPr="00820B0A">
        <w:rPr>
          <w:rFonts w:ascii="Calibri" w:hAnsi="Calibri"/>
          <w:iCs/>
        </w:rPr>
        <w:t>ift</w:t>
      </w:r>
      <w:proofErr w:type="spellEnd"/>
      <w:r w:rsidRPr="00820B0A">
        <w:rPr>
          <w:rFonts w:ascii="Calibri" w:hAnsi="Calibri"/>
          <w:iCs/>
        </w:rPr>
        <w:t xml:space="preserve"> boliger.</w:t>
      </w:r>
    </w:p>
    <w:p w:rsidR="00C935D6" w:rsidRPr="00820B0A" w:rsidRDefault="00C935D6" w:rsidP="00D4241D">
      <w:pPr>
        <w:autoSpaceDE w:val="0"/>
        <w:autoSpaceDN w:val="0"/>
        <w:adjustRightInd w:val="0"/>
        <w:rPr>
          <w:rFonts w:ascii="Calibri" w:hAnsi="Calibri"/>
          <w:iCs/>
        </w:rPr>
      </w:pPr>
    </w:p>
    <w:p w:rsidR="00C935D6" w:rsidRPr="00820B0A" w:rsidRDefault="00C935D6" w:rsidP="00D4241D">
      <w:pPr>
        <w:autoSpaceDE w:val="0"/>
        <w:autoSpaceDN w:val="0"/>
        <w:adjustRightInd w:val="0"/>
        <w:rPr>
          <w:rFonts w:ascii="Calibri" w:hAnsi="Calibri"/>
          <w:iCs/>
        </w:rPr>
      </w:pPr>
      <w:r w:rsidRPr="00820B0A">
        <w:rPr>
          <w:rFonts w:ascii="Calibri" w:hAnsi="Calibri"/>
          <w:iCs/>
        </w:rPr>
        <w:t xml:space="preserve">Allikevel vil det være nødvendig å peke på noe </w:t>
      </w:r>
      <w:proofErr w:type="spellStart"/>
      <w:r w:rsidRPr="00820B0A">
        <w:rPr>
          <w:rFonts w:ascii="Calibri" w:hAnsi="Calibri"/>
          <w:iCs/>
        </w:rPr>
        <w:t>ift</w:t>
      </w:r>
      <w:proofErr w:type="spellEnd"/>
      <w:r w:rsidRPr="00820B0A">
        <w:rPr>
          <w:rFonts w:ascii="Calibri" w:hAnsi="Calibri"/>
          <w:iCs/>
        </w:rPr>
        <w:t xml:space="preserve"> boligvurderinger.</w:t>
      </w:r>
    </w:p>
    <w:p w:rsidR="00C935D6" w:rsidRPr="00820B0A" w:rsidRDefault="00C935D6" w:rsidP="00D4241D">
      <w:pPr>
        <w:autoSpaceDE w:val="0"/>
        <w:autoSpaceDN w:val="0"/>
        <w:adjustRightInd w:val="0"/>
        <w:rPr>
          <w:rFonts w:ascii="Calibri" w:hAnsi="Calibri"/>
          <w:iCs/>
        </w:rPr>
      </w:pPr>
    </w:p>
    <w:p w:rsidR="00C935D6" w:rsidRPr="00820B0A" w:rsidRDefault="00C935D6" w:rsidP="00C935D6">
      <w:pPr>
        <w:numPr>
          <w:ilvl w:val="0"/>
          <w:numId w:val="27"/>
        </w:numPr>
        <w:autoSpaceDE w:val="0"/>
        <w:autoSpaceDN w:val="0"/>
        <w:adjustRightInd w:val="0"/>
        <w:rPr>
          <w:rFonts w:ascii="Calibri" w:hAnsi="Calibri"/>
          <w:iCs/>
        </w:rPr>
      </w:pPr>
      <w:r w:rsidRPr="00820B0A">
        <w:rPr>
          <w:rFonts w:ascii="Calibri" w:hAnsi="Calibri"/>
          <w:iCs/>
        </w:rPr>
        <w:t>Behovet for utbygging av Solstad – Demens kan utsettes til 2020, men da må det foretas en endr</w:t>
      </w:r>
      <w:r w:rsidR="001F61EF" w:rsidRPr="00820B0A">
        <w:rPr>
          <w:rFonts w:ascii="Calibri" w:hAnsi="Calibri"/>
          <w:iCs/>
        </w:rPr>
        <w:t xml:space="preserve">ing </w:t>
      </w:r>
      <w:proofErr w:type="spellStart"/>
      <w:r w:rsidR="001F61EF" w:rsidRPr="00820B0A">
        <w:rPr>
          <w:rFonts w:ascii="Calibri" w:hAnsi="Calibri"/>
          <w:iCs/>
        </w:rPr>
        <w:t>ift</w:t>
      </w:r>
      <w:proofErr w:type="spellEnd"/>
      <w:r w:rsidR="001F61EF" w:rsidRPr="00820B0A">
        <w:rPr>
          <w:rFonts w:ascii="Calibri" w:hAnsi="Calibri"/>
          <w:iCs/>
        </w:rPr>
        <w:t xml:space="preserve"> innholdet på sykeheimen, styrking av Nesset og hjemmebaserte tjenester.</w:t>
      </w:r>
    </w:p>
    <w:p w:rsidR="00C935D6" w:rsidRPr="00820B0A" w:rsidRDefault="00C935D6" w:rsidP="00C935D6">
      <w:pPr>
        <w:numPr>
          <w:ilvl w:val="0"/>
          <w:numId w:val="27"/>
        </w:numPr>
        <w:autoSpaceDE w:val="0"/>
        <w:autoSpaceDN w:val="0"/>
        <w:adjustRightInd w:val="0"/>
        <w:rPr>
          <w:rFonts w:ascii="Calibri" w:hAnsi="Calibri"/>
          <w:iCs/>
        </w:rPr>
      </w:pPr>
      <w:r w:rsidRPr="00820B0A">
        <w:rPr>
          <w:rFonts w:ascii="Calibri" w:hAnsi="Calibri"/>
          <w:iCs/>
        </w:rPr>
        <w:t xml:space="preserve">Behovet for en avlastningsbolig er akutt og må på plass så snart som mulig. Det kan da vurderes om man kan bygge </w:t>
      </w:r>
      <w:proofErr w:type="gramStart"/>
      <w:r w:rsidRPr="00820B0A">
        <w:rPr>
          <w:rFonts w:ascii="Calibri" w:hAnsi="Calibri"/>
          <w:iCs/>
        </w:rPr>
        <w:t>en</w:t>
      </w:r>
      <w:proofErr w:type="gramEnd"/>
      <w:r w:rsidRPr="00820B0A">
        <w:rPr>
          <w:rFonts w:ascii="Calibri" w:hAnsi="Calibri"/>
          <w:iCs/>
        </w:rPr>
        <w:t xml:space="preserve"> større bofellesskap for funksjonshemmede slik at man kan få en samlokalisering og synergieffekt mellom nytt bofellesskap og avlastningsbolig.</w:t>
      </w:r>
      <w:r w:rsidR="007242EF" w:rsidRPr="00820B0A">
        <w:rPr>
          <w:rFonts w:ascii="Calibri" w:hAnsi="Calibri"/>
          <w:iCs/>
        </w:rPr>
        <w:t xml:space="preserve"> Totalt 12 – 16 leiligheter</w:t>
      </w:r>
    </w:p>
    <w:p w:rsidR="007242EF" w:rsidRPr="00820B0A" w:rsidRDefault="007242EF" w:rsidP="007242EF">
      <w:pPr>
        <w:numPr>
          <w:ilvl w:val="0"/>
          <w:numId w:val="27"/>
        </w:numPr>
        <w:autoSpaceDE w:val="0"/>
        <w:autoSpaceDN w:val="0"/>
        <w:adjustRightInd w:val="0"/>
        <w:rPr>
          <w:rFonts w:ascii="Calibri" w:hAnsi="Calibri"/>
          <w:iCs/>
        </w:rPr>
      </w:pPr>
      <w:r w:rsidRPr="00820B0A">
        <w:rPr>
          <w:rFonts w:ascii="Calibri" w:hAnsi="Calibri"/>
          <w:iCs/>
        </w:rPr>
        <w:t xml:space="preserve">Redusere antall HDO bofellesskap gjennom en samlokalisering av ressurskrevende brukere. </w:t>
      </w:r>
    </w:p>
    <w:p w:rsidR="00DD7A9C" w:rsidRPr="00820B0A" w:rsidRDefault="00DD7A9C" w:rsidP="007242EF">
      <w:pPr>
        <w:numPr>
          <w:ilvl w:val="0"/>
          <w:numId w:val="27"/>
        </w:numPr>
        <w:autoSpaceDE w:val="0"/>
        <w:autoSpaceDN w:val="0"/>
        <w:adjustRightInd w:val="0"/>
        <w:rPr>
          <w:rFonts w:ascii="Calibri" w:hAnsi="Calibri"/>
          <w:iCs/>
        </w:rPr>
      </w:pPr>
      <w:r w:rsidRPr="00820B0A">
        <w:rPr>
          <w:rFonts w:ascii="Calibri" w:hAnsi="Calibri"/>
          <w:iCs/>
        </w:rPr>
        <w:t xml:space="preserve">Private </w:t>
      </w:r>
      <w:proofErr w:type="spellStart"/>
      <w:r w:rsidRPr="00820B0A">
        <w:rPr>
          <w:rFonts w:ascii="Calibri" w:hAnsi="Calibri"/>
          <w:iCs/>
        </w:rPr>
        <w:t>aktører/boligutbyggere</w:t>
      </w:r>
      <w:proofErr w:type="spellEnd"/>
      <w:r w:rsidRPr="00820B0A">
        <w:rPr>
          <w:rFonts w:ascii="Calibri" w:hAnsi="Calibri"/>
          <w:iCs/>
        </w:rPr>
        <w:t xml:space="preserve"> inviteres til samarbeid </w:t>
      </w:r>
      <w:proofErr w:type="spellStart"/>
      <w:r w:rsidRPr="00820B0A">
        <w:rPr>
          <w:rFonts w:ascii="Calibri" w:hAnsi="Calibri"/>
          <w:iCs/>
        </w:rPr>
        <w:t>ift</w:t>
      </w:r>
      <w:proofErr w:type="spellEnd"/>
      <w:r w:rsidRPr="00820B0A">
        <w:rPr>
          <w:rFonts w:ascii="Calibri" w:hAnsi="Calibri"/>
          <w:iCs/>
        </w:rPr>
        <w:t xml:space="preserve"> samlokaliserte leilighetskompleks sentralt på </w:t>
      </w:r>
      <w:r w:rsidR="007242EF" w:rsidRPr="00820B0A">
        <w:rPr>
          <w:rFonts w:ascii="Calibri" w:hAnsi="Calibri"/>
          <w:iCs/>
        </w:rPr>
        <w:t>Straumen</w:t>
      </w:r>
    </w:p>
    <w:p w:rsidR="00DD7A9C" w:rsidRPr="00820B0A" w:rsidRDefault="00DD7A9C" w:rsidP="00D4241D">
      <w:pPr>
        <w:autoSpaceDE w:val="0"/>
        <w:autoSpaceDN w:val="0"/>
        <w:adjustRightInd w:val="0"/>
        <w:rPr>
          <w:rFonts w:ascii="Calibri" w:hAnsi="Calibri"/>
          <w:iCs/>
        </w:rPr>
      </w:pPr>
    </w:p>
    <w:p w:rsidR="005B6B14" w:rsidRPr="00820B0A" w:rsidRDefault="005B6B14" w:rsidP="00D4241D">
      <w:pPr>
        <w:autoSpaceDE w:val="0"/>
        <w:autoSpaceDN w:val="0"/>
        <w:adjustRightInd w:val="0"/>
        <w:rPr>
          <w:rFonts w:ascii="Calibri" w:hAnsi="Calibri"/>
          <w:iCs/>
        </w:rPr>
      </w:pPr>
    </w:p>
    <w:p w:rsidR="007242EF" w:rsidRPr="00820B0A" w:rsidRDefault="007242EF" w:rsidP="00D4241D">
      <w:pPr>
        <w:autoSpaceDE w:val="0"/>
        <w:autoSpaceDN w:val="0"/>
        <w:adjustRightInd w:val="0"/>
        <w:rPr>
          <w:rFonts w:ascii="Calibri" w:hAnsi="Calibri"/>
          <w:iCs/>
        </w:rPr>
      </w:pPr>
    </w:p>
    <w:p w:rsidR="005B6B14" w:rsidRPr="00820B0A" w:rsidRDefault="005B6B14" w:rsidP="00D4241D">
      <w:pPr>
        <w:autoSpaceDE w:val="0"/>
        <w:autoSpaceDN w:val="0"/>
        <w:adjustRightInd w:val="0"/>
        <w:rPr>
          <w:rFonts w:ascii="Calibri" w:hAnsi="Calibri"/>
          <w:b/>
          <w:iCs/>
        </w:rPr>
      </w:pPr>
      <w:r w:rsidRPr="00820B0A">
        <w:rPr>
          <w:rFonts w:ascii="Calibri" w:hAnsi="Calibri"/>
          <w:b/>
          <w:iCs/>
        </w:rPr>
        <w:t>Arbeid/aktivitetstilbud.</w:t>
      </w:r>
    </w:p>
    <w:p w:rsidR="005B6B14" w:rsidRPr="00820B0A" w:rsidRDefault="005B6B14" w:rsidP="00D4241D">
      <w:pPr>
        <w:autoSpaceDE w:val="0"/>
        <w:autoSpaceDN w:val="0"/>
        <w:adjustRightInd w:val="0"/>
        <w:rPr>
          <w:rFonts w:ascii="Calibri" w:hAnsi="Calibri"/>
          <w:b/>
          <w:iCs/>
        </w:rPr>
      </w:pPr>
    </w:p>
    <w:p w:rsidR="00834A87" w:rsidRPr="00820B0A" w:rsidRDefault="00834A87" w:rsidP="00834A87">
      <w:pPr>
        <w:autoSpaceDE w:val="0"/>
        <w:autoSpaceDN w:val="0"/>
        <w:adjustRightInd w:val="0"/>
        <w:rPr>
          <w:rFonts w:ascii="Calibri" w:hAnsi="Calibri"/>
          <w:sz w:val="32"/>
          <w:szCs w:val="32"/>
        </w:rPr>
      </w:pPr>
    </w:p>
    <w:p w:rsidR="00834A87" w:rsidRPr="00820B0A" w:rsidRDefault="00834A87" w:rsidP="00834A87">
      <w:pPr>
        <w:rPr>
          <w:rFonts w:ascii="Calibri" w:hAnsi="Calibri"/>
        </w:rPr>
      </w:pPr>
    </w:p>
    <w:p w:rsidR="008612F5" w:rsidRPr="00820B0A" w:rsidRDefault="00E946C3" w:rsidP="00E946C3">
      <w:pPr>
        <w:rPr>
          <w:rFonts w:ascii="Calibri" w:hAnsi="Calibri"/>
          <w:b/>
          <w:sz w:val="28"/>
          <w:szCs w:val="28"/>
        </w:rPr>
      </w:pPr>
      <w:r w:rsidRPr="00820B0A">
        <w:rPr>
          <w:rFonts w:ascii="Calibri" w:hAnsi="Calibri"/>
          <w:b/>
          <w:sz w:val="28"/>
          <w:szCs w:val="28"/>
        </w:rPr>
        <w:t xml:space="preserve">5.0 Hovedprinsipper </w:t>
      </w:r>
    </w:p>
    <w:p w:rsidR="008612F5" w:rsidRPr="00820B0A" w:rsidRDefault="008612F5" w:rsidP="00D77F6A">
      <w:pPr>
        <w:ind w:left="360"/>
        <w:rPr>
          <w:rFonts w:ascii="Calibri" w:hAnsi="Calibri"/>
        </w:rPr>
      </w:pPr>
    </w:p>
    <w:p w:rsidR="008612F5" w:rsidRPr="00820B0A" w:rsidRDefault="008612F5" w:rsidP="00E946C3">
      <w:pPr>
        <w:rPr>
          <w:rFonts w:ascii="Calibri" w:hAnsi="Calibri"/>
        </w:rPr>
      </w:pPr>
    </w:p>
    <w:p w:rsidR="00E946C3" w:rsidRPr="00820B0A" w:rsidRDefault="00E946C3" w:rsidP="00E946C3">
      <w:pPr>
        <w:rPr>
          <w:rFonts w:ascii="Calibri" w:hAnsi="Calibri"/>
          <w:b/>
        </w:rPr>
      </w:pPr>
      <w:r w:rsidRPr="00820B0A">
        <w:rPr>
          <w:rFonts w:ascii="Calibri" w:hAnsi="Calibri"/>
          <w:b/>
        </w:rPr>
        <w:t>5.1 Helhetlig og fleksibel tiltaks- og behandlingskjede</w:t>
      </w:r>
    </w:p>
    <w:p w:rsidR="00E946C3" w:rsidRPr="00820B0A" w:rsidRDefault="00E946C3" w:rsidP="00D77F6A">
      <w:pPr>
        <w:ind w:left="360"/>
        <w:rPr>
          <w:rFonts w:ascii="Calibri" w:hAnsi="Calibri"/>
        </w:rPr>
      </w:pPr>
    </w:p>
    <w:p w:rsidR="00E946C3" w:rsidRPr="00820B0A" w:rsidRDefault="00E946C3" w:rsidP="00E946C3">
      <w:pPr>
        <w:autoSpaceDE w:val="0"/>
        <w:autoSpaceDN w:val="0"/>
        <w:adjustRightInd w:val="0"/>
        <w:rPr>
          <w:rFonts w:ascii="Calibri" w:hAnsi="Calibri"/>
        </w:rPr>
      </w:pPr>
      <w:r w:rsidRPr="00820B0A">
        <w:rPr>
          <w:rFonts w:ascii="Calibri" w:hAnsi="Calibri"/>
        </w:rPr>
        <w:t xml:space="preserve">Brukerne skal oppleve trygghet ved behov for tjenester fra </w:t>
      </w:r>
      <w:r w:rsidR="0081340E" w:rsidRPr="00820B0A">
        <w:rPr>
          <w:rFonts w:ascii="Calibri" w:hAnsi="Calibri"/>
        </w:rPr>
        <w:t xml:space="preserve">Inderøy </w:t>
      </w:r>
      <w:r w:rsidRPr="00820B0A">
        <w:rPr>
          <w:rFonts w:ascii="Calibri" w:hAnsi="Calibri"/>
        </w:rPr>
        <w:t>kommune.</w:t>
      </w:r>
    </w:p>
    <w:p w:rsidR="00E946C3" w:rsidRPr="00820B0A" w:rsidRDefault="00E946C3" w:rsidP="00E946C3">
      <w:pPr>
        <w:autoSpaceDE w:val="0"/>
        <w:autoSpaceDN w:val="0"/>
        <w:adjustRightInd w:val="0"/>
        <w:rPr>
          <w:rFonts w:ascii="Calibri" w:hAnsi="Calibri"/>
        </w:rPr>
      </w:pPr>
      <w:r w:rsidRPr="00820B0A">
        <w:rPr>
          <w:rFonts w:ascii="Calibri" w:hAnsi="Calibri"/>
        </w:rPr>
        <w:t>De skal få tjenester etter behov uavhengig av hvor i kommunen de bor, om de bor i</w:t>
      </w:r>
    </w:p>
    <w:p w:rsidR="00E946C3" w:rsidRPr="00820B0A" w:rsidRDefault="00E946C3" w:rsidP="00E946C3">
      <w:pPr>
        <w:autoSpaceDE w:val="0"/>
        <w:autoSpaceDN w:val="0"/>
        <w:adjustRightInd w:val="0"/>
        <w:rPr>
          <w:rFonts w:ascii="Calibri" w:hAnsi="Calibri"/>
        </w:rPr>
      </w:pPr>
      <w:r w:rsidRPr="00820B0A">
        <w:rPr>
          <w:rFonts w:ascii="Calibri" w:hAnsi="Calibri"/>
        </w:rPr>
        <w:t>institusjon, i omsorgsbolig eller i opprinnelig hjem.</w:t>
      </w:r>
    </w:p>
    <w:p w:rsidR="00E946C3" w:rsidRPr="00820B0A" w:rsidRDefault="00E946C3" w:rsidP="00E946C3">
      <w:pPr>
        <w:autoSpaceDE w:val="0"/>
        <w:autoSpaceDN w:val="0"/>
        <w:adjustRightInd w:val="0"/>
        <w:rPr>
          <w:rFonts w:ascii="Calibri" w:hAnsi="Calibri"/>
        </w:rPr>
      </w:pPr>
      <w:r w:rsidRPr="00820B0A">
        <w:rPr>
          <w:rFonts w:ascii="Calibri" w:hAnsi="Calibri"/>
        </w:rPr>
        <w:t>Tjenester skal gis etter behov. Dette betinger at kommunen har et bredt tilbud på sine</w:t>
      </w:r>
    </w:p>
    <w:p w:rsidR="00E946C3" w:rsidRPr="00820B0A" w:rsidRDefault="00E946C3" w:rsidP="00E946C3">
      <w:pPr>
        <w:autoSpaceDE w:val="0"/>
        <w:autoSpaceDN w:val="0"/>
        <w:adjustRightInd w:val="0"/>
        <w:rPr>
          <w:rFonts w:ascii="Calibri" w:hAnsi="Calibri"/>
        </w:rPr>
      </w:pPr>
      <w:r w:rsidRPr="00820B0A">
        <w:rPr>
          <w:rFonts w:ascii="Calibri" w:hAnsi="Calibri"/>
        </w:rPr>
        <w:t xml:space="preserve">tjenester. Dette visualiseres gjennom den såkalte </w:t>
      </w:r>
      <w:r w:rsidRPr="00820B0A">
        <w:rPr>
          <w:rFonts w:ascii="Calibri" w:hAnsi="Calibri"/>
          <w:bCs/>
        </w:rPr>
        <w:t>omsorgstrappa</w:t>
      </w:r>
      <w:r w:rsidRPr="00820B0A">
        <w:rPr>
          <w:rFonts w:ascii="Calibri" w:hAnsi="Calibri"/>
        </w:rPr>
        <w:t xml:space="preserve"> </w:t>
      </w:r>
      <w:proofErr w:type="gramStart"/>
      <w:r w:rsidRPr="00820B0A">
        <w:rPr>
          <w:rFonts w:ascii="Calibri" w:hAnsi="Calibri"/>
        </w:rPr>
        <w:t>se</w:t>
      </w:r>
      <w:proofErr w:type="gramEnd"/>
      <w:r w:rsidRPr="00820B0A">
        <w:rPr>
          <w:rFonts w:ascii="Calibri" w:hAnsi="Calibri"/>
        </w:rPr>
        <w:t xml:space="preserve"> fig. </w:t>
      </w:r>
      <w:r w:rsidR="0081340E" w:rsidRPr="00820B0A">
        <w:rPr>
          <w:rFonts w:ascii="Calibri" w:hAnsi="Calibri"/>
        </w:rPr>
        <w:t>?</w:t>
      </w:r>
      <w:r w:rsidRPr="00820B0A">
        <w:rPr>
          <w:rFonts w:ascii="Calibri" w:hAnsi="Calibri"/>
        </w:rPr>
        <w:t xml:space="preserve"> nedenfor.</w:t>
      </w:r>
    </w:p>
    <w:p w:rsidR="00E37E89" w:rsidRPr="00820B0A" w:rsidRDefault="0081340E" w:rsidP="00E37E89">
      <w:pPr>
        <w:autoSpaceDE w:val="0"/>
        <w:autoSpaceDN w:val="0"/>
        <w:adjustRightInd w:val="0"/>
        <w:rPr>
          <w:rFonts w:ascii="Calibri" w:hAnsi="Calibri"/>
        </w:rPr>
      </w:pPr>
      <w:r w:rsidRPr="00820B0A">
        <w:rPr>
          <w:rFonts w:ascii="Calibri" w:hAnsi="Calibri"/>
        </w:rPr>
        <w:t>Omsorgstrappa er et forsøk på å synliggjøre sammenhengen mellom kostnad på ulike tjenester, relatert til bruker sine behov for hjelp.</w:t>
      </w:r>
      <w:r w:rsidR="00E37E89" w:rsidRPr="00820B0A">
        <w:rPr>
          <w:rFonts w:ascii="Calibri" w:hAnsi="Calibri"/>
        </w:rPr>
        <w:t xml:space="preserve"> Dess høyere man kommer i omsorgstrappa dess mer resursskrevende er tjenestene.</w:t>
      </w:r>
    </w:p>
    <w:p w:rsidR="0081340E" w:rsidRPr="00820B0A" w:rsidRDefault="0081340E" w:rsidP="00E37E89">
      <w:pPr>
        <w:autoSpaceDE w:val="0"/>
        <w:autoSpaceDN w:val="0"/>
        <w:adjustRightInd w:val="0"/>
        <w:rPr>
          <w:rFonts w:ascii="Calibri" w:hAnsi="Calibri"/>
        </w:rPr>
      </w:pPr>
      <w:r w:rsidRPr="00820B0A">
        <w:rPr>
          <w:rFonts w:ascii="Calibri" w:hAnsi="Calibri"/>
        </w:rPr>
        <w:t xml:space="preserve"> Gjennom omsorgstrappa kan man synliggjøre hvor viktig det er å ha rett tjenestetilbud til rett tid. </w:t>
      </w:r>
      <w:r w:rsidR="00E37E89" w:rsidRPr="00820B0A">
        <w:rPr>
          <w:rFonts w:ascii="Calibri" w:hAnsi="Calibri"/>
        </w:rPr>
        <w:t>Omsorgstrappa illustrerer at kommunens ressursbruk til omsorgstjenestene trinnvis må tilpasses behovene helt fra de enkle, forebyggende tiltak til de komplekse, ressurskrevende tiltak. Kommuner med en god omsorgstjeneste kjennetegnes av at kommunen har et tilstrekkelig tilbud innen alle trinn i omsorgstrappa.</w:t>
      </w: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r w:rsidRPr="00820B0A">
        <w:rPr>
          <w:rFonts w:ascii="Calibri" w:hAnsi="Calibri"/>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in;height:270pt" o:ole="">
            <v:imagedata r:id="rId11" o:title=""/>
          </v:shape>
          <o:OLEObject Type="Embed" ProgID="PowerPoint.Slide.8" ShapeID="_x0000_i1036" DrawAspect="Content" ObjectID="_1336287446" r:id="rId12"/>
        </w:object>
      </w: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r w:rsidRPr="00820B0A">
        <w:rPr>
          <w:rFonts w:ascii="Calibri" w:hAnsi="Calibri"/>
        </w:rPr>
        <w:lastRenderedPageBreak/>
        <w:t xml:space="preserve">Fig. </w:t>
      </w: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r w:rsidRPr="00820B0A">
        <w:rPr>
          <w:rFonts w:ascii="Calibri" w:hAnsi="Calibri"/>
        </w:rPr>
        <w:t xml:space="preserve">Begrepet omsorgstrappa må sees i sammenheng med prinsippet som benyttes i offentlig forvalting, hvor man legger til grunn LEON – prinsippet (lavest effektive omsorgsnivå) i det kommunale planarbeidet innenfor helse- og sosialområdet. </w:t>
      </w:r>
      <w:r w:rsidR="00EE29C4" w:rsidRPr="00820B0A">
        <w:rPr>
          <w:rFonts w:ascii="Calibri" w:hAnsi="Calibri"/>
        </w:rPr>
        <w:t xml:space="preserve">Kommuner som har jevn fordeling av tilgjenglige ressurser på alle trinnene i omsorgstrappa opplever å ha gode tjenester med fornøyde brukere. Kommuner som satser ensidig på institusjonsdrift eller på de laveste trinnene i omsorgstrappa opplever ofte utrygge brukere og en oppfatning av at tilbudet ikke er godt nok. Har man et dårlig et dårlig tilbud eller kapasitet på de laveste trinnene vil dette skape press på trinnene over og derav øke kostnadene. Satser man i for stor grad å dekke tilbudet i de </w:t>
      </w:r>
      <w:r w:rsidR="001C2E6E" w:rsidRPr="00820B0A">
        <w:rPr>
          <w:rFonts w:ascii="Calibri" w:hAnsi="Calibri"/>
        </w:rPr>
        <w:t>øverste</w:t>
      </w:r>
      <w:r w:rsidR="00EE29C4" w:rsidRPr="00820B0A">
        <w:rPr>
          <w:rFonts w:ascii="Calibri" w:hAnsi="Calibri"/>
        </w:rPr>
        <w:t xml:space="preserve"> trinnene vil dette gå ut over tilbudet i de laveste trinnene. For å unngå en negativ sirkel, hvor brukere opplever mangel på tjenester, vil det for Inderøy kommune sin del, være viktig å finne balansen og tilbudet mellom de ulike trinnene.</w:t>
      </w:r>
    </w:p>
    <w:p w:rsidR="00EE29C4" w:rsidRPr="00820B0A" w:rsidRDefault="00EE29C4" w:rsidP="00E946C3">
      <w:pPr>
        <w:autoSpaceDE w:val="0"/>
        <w:autoSpaceDN w:val="0"/>
        <w:adjustRightInd w:val="0"/>
        <w:rPr>
          <w:rFonts w:ascii="Calibri" w:hAnsi="Calibri"/>
        </w:rPr>
      </w:pPr>
    </w:p>
    <w:p w:rsidR="00EE29C4" w:rsidRPr="00820B0A" w:rsidRDefault="00EE29C4" w:rsidP="00E37E89">
      <w:pPr>
        <w:autoSpaceDE w:val="0"/>
        <w:autoSpaceDN w:val="0"/>
        <w:adjustRightInd w:val="0"/>
        <w:rPr>
          <w:rFonts w:ascii="Calibri" w:hAnsi="Calibri" w:cs="Calibri"/>
          <w:color w:val="000000"/>
          <w:sz w:val="23"/>
          <w:szCs w:val="23"/>
        </w:rPr>
      </w:pPr>
    </w:p>
    <w:p w:rsidR="00E37E89" w:rsidRPr="00820B0A" w:rsidRDefault="00E37E89" w:rsidP="00E37E89">
      <w:pPr>
        <w:autoSpaceDE w:val="0"/>
        <w:autoSpaceDN w:val="0"/>
        <w:adjustRightInd w:val="0"/>
        <w:rPr>
          <w:rFonts w:ascii="Calibri" w:hAnsi="Calibri"/>
        </w:rPr>
      </w:pPr>
      <w:r w:rsidRPr="00820B0A">
        <w:rPr>
          <w:rFonts w:ascii="Calibri" w:hAnsi="Calibri"/>
          <w:b/>
          <w:bCs/>
          <w:color w:val="000000"/>
        </w:rPr>
        <w:t>5.</w:t>
      </w:r>
      <w:r w:rsidR="002A6EDF" w:rsidRPr="00820B0A">
        <w:rPr>
          <w:rFonts w:ascii="Calibri" w:hAnsi="Calibri"/>
          <w:b/>
          <w:bCs/>
          <w:color w:val="000000"/>
        </w:rPr>
        <w:t xml:space="preserve">2 </w:t>
      </w:r>
      <w:r w:rsidR="001C2E6E" w:rsidRPr="00820B0A">
        <w:rPr>
          <w:rFonts w:ascii="Calibri" w:hAnsi="Calibri"/>
          <w:b/>
          <w:bCs/>
          <w:color w:val="000000"/>
        </w:rPr>
        <w:t>Tildeling av tjenester</w:t>
      </w:r>
    </w:p>
    <w:p w:rsidR="00E37E89" w:rsidRPr="00820B0A" w:rsidRDefault="00E37E89" w:rsidP="00E946C3">
      <w:pPr>
        <w:autoSpaceDE w:val="0"/>
        <w:autoSpaceDN w:val="0"/>
        <w:adjustRightInd w:val="0"/>
        <w:rPr>
          <w:rFonts w:ascii="Calibri" w:hAnsi="Calibri"/>
        </w:rPr>
      </w:pPr>
    </w:p>
    <w:p w:rsidR="001C2E6E" w:rsidRPr="00820B0A" w:rsidRDefault="001C2E6E" w:rsidP="001C2E6E">
      <w:pPr>
        <w:rPr>
          <w:rFonts w:ascii="Calibri" w:hAnsi="Calibri"/>
        </w:rPr>
      </w:pPr>
      <w:r w:rsidRPr="00820B0A">
        <w:rPr>
          <w:rFonts w:ascii="Calibri" w:hAnsi="Calibri"/>
        </w:rPr>
        <w:t xml:space="preserve">Tildeling av tjenester handler om den prosessen som skjer fra en søknad / henvendelse kommer inn til kommunen, saksbehandles, effektueres eller går videre til klagebehandling. </w:t>
      </w:r>
    </w:p>
    <w:p w:rsidR="001C2E6E" w:rsidRPr="00820B0A" w:rsidRDefault="001C2E6E" w:rsidP="001C2E6E">
      <w:pPr>
        <w:rPr>
          <w:rFonts w:ascii="Calibri" w:hAnsi="Calibri"/>
        </w:rPr>
      </w:pPr>
      <w:r w:rsidRPr="00820B0A">
        <w:rPr>
          <w:rFonts w:ascii="Calibri" w:hAnsi="Calibri"/>
        </w:rPr>
        <w:t>I kommunen skjer det beslutninger innenfor mange og ulike kompetanseområder og etter ulike lovverk. Felles for alle søknader, som gjelder utøvelse av offentlige myndighet overfor en eller flere personers rettigheter eller plikter, er at søknadene skal behandles etter forvaltningslovens bestemmelser. I tillegg kommer særlovene innenfor de ulike myndighetsområdene som gir føringer for hvilke avgjørelser som kan treffes.</w:t>
      </w:r>
    </w:p>
    <w:p w:rsidR="001C2E6E" w:rsidRPr="00820B0A" w:rsidRDefault="001C2E6E" w:rsidP="001C2E6E">
      <w:pPr>
        <w:rPr>
          <w:rFonts w:ascii="Calibri" w:hAnsi="Calibri"/>
          <w:bCs/>
          <w:iCs/>
        </w:rPr>
      </w:pPr>
      <w:r w:rsidRPr="00820B0A">
        <w:rPr>
          <w:rFonts w:ascii="Calibri" w:hAnsi="Calibri"/>
          <w:bCs/>
          <w:iCs/>
        </w:rPr>
        <w:t xml:space="preserve">Alle søknader om helsetjenester og tjenester etter sosialloven, saksbehandles i hver tjenesteenhet, i ulike elektroniske fagsystemer. </w:t>
      </w:r>
    </w:p>
    <w:p w:rsidR="00E37E89" w:rsidRPr="00820B0A" w:rsidRDefault="00E37E89" w:rsidP="00E946C3">
      <w:pPr>
        <w:autoSpaceDE w:val="0"/>
        <w:autoSpaceDN w:val="0"/>
        <w:adjustRightInd w:val="0"/>
        <w:rPr>
          <w:rFonts w:ascii="Calibri" w:hAnsi="Calibri"/>
        </w:rPr>
      </w:pPr>
    </w:p>
    <w:p w:rsidR="00E37E89" w:rsidRPr="00820B0A" w:rsidRDefault="001C2E6E" w:rsidP="00E946C3">
      <w:pPr>
        <w:autoSpaceDE w:val="0"/>
        <w:autoSpaceDN w:val="0"/>
        <w:adjustRightInd w:val="0"/>
        <w:rPr>
          <w:rFonts w:ascii="Calibri" w:hAnsi="Calibri"/>
          <w:b/>
        </w:rPr>
      </w:pPr>
      <w:r w:rsidRPr="00820B0A">
        <w:rPr>
          <w:rFonts w:ascii="Calibri" w:hAnsi="Calibri"/>
          <w:b/>
        </w:rPr>
        <w:t>5.3 Serviceerklæring – tildelingskriterier</w:t>
      </w:r>
    </w:p>
    <w:p w:rsidR="001C2E6E" w:rsidRPr="00820B0A" w:rsidRDefault="001C2E6E" w:rsidP="00E946C3">
      <w:pPr>
        <w:autoSpaceDE w:val="0"/>
        <w:autoSpaceDN w:val="0"/>
        <w:adjustRightInd w:val="0"/>
        <w:rPr>
          <w:rFonts w:ascii="Calibri" w:hAnsi="Calibri"/>
        </w:rPr>
      </w:pPr>
    </w:p>
    <w:p w:rsidR="001C2E6E" w:rsidRPr="00820B0A" w:rsidRDefault="001C2E6E" w:rsidP="001C2E6E">
      <w:pPr>
        <w:rPr>
          <w:rFonts w:ascii="Calibri" w:hAnsi="Calibri"/>
        </w:rPr>
      </w:pPr>
      <w:r w:rsidRPr="00820B0A">
        <w:rPr>
          <w:rFonts w:ascii="Calibri" w:hAnsi="Calibri"/>
        </w:rPr>
        <w:t>Tildelingskriteriene</w:t>
      </w:r>
      <w:r w:rsidR="002A6EDF" w:rsidRPr="00820B0A">
        <w:rPr>
          <w:rFonts w:ascii="Calibri" w:hAnsi="Calibri"/>
        </w:rPr>
        <w:t>/serviceerklæringer</w:t>
      </w:r>
      <w:r w:rsidRPr="00820B0A">
        <w:rPr>
          <w:rFonts w:ascii="Calibri" w:hAnsi="Calibri"/>
        </w:rPr>
        <w:t xml:space="preserve"> er en veileder for ansatte som skal behandle søknader på ulike tjenester som enheten har ansvaret for. I tillegg er det en avklaring på hva innbyggere i Inderøy kommune kan forvente av tjenester, både i kvantitet og kvalitet. Tildelingskriterier gir også </w:t>
      </w:r>
      <w:r w:rsidR="002A6EDF" w:rsidRPr="00820B0A">
        <w:rPr>
          <w:rFonts w:ascii="Calibri" w:hAnsi="Calibri"/>
        </w:rPr>
        <w:t>en forventningsavklaring</w:t>
      </w:r>
      <w:r w:rsidRPr="00820B0A">
        <w:rPr>
          <w:rFonts w:ascii="Calibri" w:hAnsi="Calibri"/>
        </w:rPr>
        <w:t xml:space="preserve"> til interne og eksterne samarbeidspartnere. </w:t>
      </w:r>
    </w:p>
    <w:p w:rsidR="002A6EDF" w:rsidRPr="00820B0A" w:rsidRDefault="001C2E6E" w:rsidP="001C2E6E">
      <w:pPr>
        <w:pStyle w:val="Bunntekst"/>
        <w:tabs>
          <w:tab w:val="clear" w:pos="4536"/>
          <w:tab w:val="clear" w:pos="9072"/>
        </w:tabs>
        <w:rPr>
          <w:rFonts w:ascii="Calibri" w:hAnsi="Calibri"/>
          <w:b/>
          <w:bCs/>
        </w:rPr>
      </w:pPr>
      <w:r w:rsidRPr="00820B0A">
        <w:rPr>
          <w:rFonts w:ascii="Calibri" w:hAnsi="Calibri"/>
        </w:rPr>
        <w:t>Det ønskes ikke en segregering av ulike grupper og det er klar målsetning at tilgjengligheten på tjenester ikke skal være avhengig av hvilken målgruppe du tilhører, men ut fra hjelpebehov</w:t>
      </w:r>
      <w:r w:rsidRPr="00820B0A">
        <w:rPr>
          <w:rFonts w:ascii="Calibri" w:hAnsi="Calibri"/>
          <w:b/>
          <w:bCs/>
        </w:rPr>
        <w:t xml:space="preserve">. </w:t>
      </w:r>
    </w:p>
    <w:p w:rsidR="001C2E6E" w:rsidRPr="00820B0A" w:rsidRDefault="001C2E6E" w:rsidP="001C2E6E">
      <w:pPr>
        <w:pStyle w:val="Bunntekst"/>
        <w:tabs>
          <w:tab w:val="clear" w:pos="4536"/>
          <w:tab w:val="clear" w:pos="9072"/>
        </w:tabs>
        <w:rPr>
          <w:rFonts w:ascii="Calibri" w:hAnsi="Calibri"/>
          <w:bCs/>
          <w:iCs/>
        </w:rPr>
      </w:pPr>
      <w:r w:rsidRPr="00820B0A">
        <w:rPr>
          <w:rFonts w:ascii="Calibri" w:hAnsi="Calibri"/>
          <w:bCs/>
        </w:rPr>
        <w:t xml:space="preserve">Tildelingskriteriene er basert på at de skal gjelde for alle målgrupper. Benevnelsen hjemmehjelp, hjemmesykepleie osv benyttes til alle. Dog ikke de som bor i </w:t>
      </w:r>
      <w:r w:rsidR="002A6EDF" w:rsidRPr="00820B0A">
        <w:rPr>
          <w:rFonts w:ascii="Calibri" w:hAnsi="Calibri"/>
          <w:bCs/>
        </w:rPr>
        <w:t>institusjon.</w:t>
      </w:r>
      <w:r w:rsidRPr="00820B0A">
        <w:rPr>
          <w:rFonts w:ascii="Calibri" w:hAnsi="Calibri"/>
        </w:rPr>
        <w:t xml:space="preserve"> </w:t>
      </w:r>
      <w:r w:rsidR="001F61EF" w:rsidRPr="00820B0A">
        <w:rPr>
          <w:rFonts w:ascii="Calibri" w:hAnsi="Calibri"/>
          <w:bCs/>
          <w:iCs/>
        </w:rPr>
        <w:t>Innenfor brukergruppen</w:t>
      </w:r>
      <w:r w:rsidRPr="00820B0A">
        <w:rPr>
          <w:rFonts w:ascii="Calibri" w:hAnsi="Calibri"/>
          <w:bCs/>
          <w:iCs/>
        </w:rPr>
        <w:t xml:space="preserve"> psykisk utviklingshemmede må det utøves et særskilt faglig skjønn. Brukergruppen har i utgangspunktet ikke de samme forutsetninger for å mestre dagliglivets utfordringer og gjøremål. Totaltilbudet som kommunen gir og vedtak på tildelt hjelp må utformes i kraft av dette. Denne målgruppen skal i hovedsak tildeles hjelp </w:t>
      </w:r>
      <w:r w:rsidR="002A6EDF" w:rsidRPr="00820B0A">
        <w:rPr>
          <w:rFonts w:ascii="Calibri" w:hAnsi="Calibri"/>
          <w:bCs/>
          <w:iCs/>
        </w:rPr>
        <w:t>og følge</w:t>
      </w:r>
      <w:r w:rsidRPr="00820B0A">
        <w:rPr>
          <w:rFonts w:ascii="Calibri" w:hAnsi="Calibri"/>
          <w:bCs/>
          <w:iCs/>
        </w:rPr>
        <w:t xml:space="preserve"> de samme tildelingskriteriene som andre brukere. Individuelle tilpasninger basert på faglig skjønn skal i så måte ivareta et helhetlig perspektiv på tjenestetilbudet til brukergruppen</w:t>
      </w:r>
    </w:p>
    <w:p w:rsidR="00E37E89" w:rsidRPr="00820B0A" w:rsidRDefault="00E37E89" w:rsidP="00E946C3">
      <w:pPr>
        <w:autoSpaceDE w:val="0"/>
        <w:autoSpaceDN w:val="0"/>
        <w:adjustRightInd w:val="0"/>
        <w:rPr>
          <w:rFonts w:ascii="Calibri" w:hAnsi="Calibri"/>
        </w:rPr>
      </w:pPr>
    </w:p>
    <w:p w:rsidR="00E37E89" w:rsidRPr="00820B0A" w:rsidRDefault="00E37E89" w:rsidP="00E946C3">
      <w:pPr>
        <w:autoSpaceDE w:val="0"/>
        <w:autoSpaceDN w:val="0"/>
        <w:adjustRightInd w:val="0"/>
        <w:rPr>
          <w:rFonts w:ascii="Calibri" w:hAnsi="Calibri"/>
        </w:rPr>
      </w:pPr>
    </w:p>
    <w:p w:rsidR="0037114B" w:rsidRPr="00820B0A" w:rsidRDefault="0037114B" w:rsidP="0037114B">
      <w:pPr>
        <w:numPr>
          <w:ilvl w:val="0"/>
          <w:numId w:val="24"/>
        </w:numPr>
        <w:rPr>
          <w:rFonts w:ascii="Calibri" w:hAnsi="Calibri"/>
          <w:b/>
        </w:rPr>
      </w:pPr>
      <w:r w:rsidRPr="00820B0A">
        <w:rPr>
          <w:rFonts w:ascii="Calibri" w:hAnsi="Calibri"/>
          <w:b/>
        </w:rPr>
        <w:t>NAV – kommunal del.</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rPr>
        <w:t xml:space="preserve">Nav kontoret har 6.9 stillingshjemler, (3 fra kommune og 3.9 fra stat). Det er 9 ansatte ved kontoret. </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b/>
        </w:rPr>
        <w:t>De kommunale oppgaver enheten har ansvar for:</w:t>
      </w:r>
      <w:r w:rsidRPr="00820B0A">
        <w:rPr>
          <w:rFonts w:ascii="Calibri" w:hAnsi="Calibri"/>
        </w:rPr>
        <w:t xml:space="preserve"> Økonomisk sosialhjelp, bostøtte, gjeldsrådgivning og kvalifiseringsprogrammet.  </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rPr>
        <w:t>7.1. Styringssignal</w:t>
      </w:r>
    </w:p>
    <w:p w:rsidR="0037114B" w:rsidRPr="00820B0A" w:rsidRDefault="0037114B" w:rsidP="0037114B">
      <w:pPr>
        <w:ind w:left="720"/>
        <w:rPr>
          <w:rFonts w:ascii="Calibri" w:hAnsi="Calibri"/>
        </w:rPr>
      </w:pPr>
      <w:r w:rsidRPr="00820B0A">
        <w:rPr>
          <w:rFonts w:ascii="Calibri" w:hAnsi="Calibri"/>
        </w:rPr>
        <w:t>a. Redusere fattigdom og sosial forskjeller</w:t>
      </w:r>
    </w:p>
    <w:p w:rsidR="0037114B" w:rsidRPr="00820B0A" w:rsidRDefault="0037114B" w:rsidP="0037114B">
      <w:pPr>
        <w:ind w:left="720"/>
        <w:rPr>
          <w:rFonts w:ascii="Calibri" w:hAnsi="Calibri"/>
        </w:rPr>
      </w:pPr>
      <w:r w:rsidRPr="00820B0A">
        <w:rPr>
          <w:rFonts w:ascii="Calibri" w:hAnsi="Calibri"/>
        </w:rPr>
        <w:t>b. Barn skal ikke oppleve sosial ekskludering som følge av foreldrenes økonomi.</w:t>
      </w:r>
    </w:p>
    <w:p w:rsidR="0037114B" w:rsidRPr="00820B0A" w:rsidRDefault="0037114B" w:rsidP="0037114B">
      <w:pPr>
        <w:ind w:left="720"/>
        <w:rPr>
          <w:rFonts w:ascii="Calibri" w:hAnsi="Calibri"/>
        </w:rPr>
      </w:pPr>
      <w:r w:rsidRPr="00820B0A">
        <w:rPr>
          <w:rFonts w:ascii="Calibri" w:hAnsi="Calibri"/>
        </w:rPr>
        <w:t>b. Få flere i arbeid og aktivitet, færre på stønad</w:t>
      </w:r>
    </w:p>
    <w:p w:rsidR="0037114B" w:rsidRPr="00820B0A" w:rsidRDefault="0037114B" w:rsidP="0037114B">
      <w:pPr>
        <w:ind w:left="720"/>
        <w:rPr>
          <w:rFonts w:ascii="Calibri" w:hAnsi="Calibri"/>
        </w:rPr>
      </w:pPr>
      <w:r w:rsidRPr="00820B0A">
        <w:rPr>
          <w:rFonts w:ascii="Calibri" w:hAnsi="Calibri"/>
        </w:rPr>
        <w:t>c. Et velfungerende arbeidsmarked</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rPr>
        <w:t>7.2 Status Inderøy:</w:t>
      </w:r>
    </w:p>
    <w:p w:rsidR="0037114B" w:rsidRPr="00820B0A" w:rsidRDefault="0037114B" w:rsidP="0037114B">
      <w:pPr>
        <w:ind w:left="720"/>
        <w:rPr>
          <w:rFonts w:ascii="Calibri" w:hAnsi="Calibri"/>
        </w:rPr>
      </w:pPr>
      <w:r w:rsidRPr="00820B0A">
        <w:rPr>
          <w:rFonts w:ascii="Calibri" w:hAnsi="Calibri"/>
        </w:rPr>
        <w:t xml:space="preserve">I årene 2003 til 2009 har utgiftene til økonomisk sosialhjelp blitt redusert kraftig. Dette gjennom å få folk i arbeid og aktivitet, samt over på andre ytelser. Vi ser at vi har fått en synergieffekt av samordningen mellom de tre tidligere etatene som i dag utgjør Nav. Vi har nå i 2010 hatt en økning i antall sosialhjelpssøkere, og økt press på gjeldsrådgiver i kommunen. Det er mange ungdommer som har falt ut av videregående opplæring derav en del sliter med rus- og psykiatri. Gjeldsrådgiver melder om økt behov for offentlig disponering av folks økonomi. </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rPr>
        <w:t>7.3. Utfordringer</w:t>
      </w:r>
    </w:p>
    <w:p w:rsidR="0037114B" w:rsidRPr="00820B0A" w:rsidRDefault="0037114B" w:rsidP="0037114B">
      <w:pPr>
        <w:ind w:left="720"/>
        <w:rPr>
          <w:rFonts w:ascii="Calibri" w:hAnsi="Calibri"/>
        </w:rPr>
      </w:pPr>
      <w:r w:rsidRPr="00820B0A">
        <w:rPr>
          <w:rFonts w:ascii="Calibri" w:hAnsi="Calibri"/>
        </w:rPr>
        <w:t>Å få folk i arbeid er et svært viktig tiltak for å redusere fattigdom og sosiale forskjeller. Sosialhjelp er ment å være et kortvarig sikkerhetsnett, og de statlige satsene er lave, for å motivere til aktivitet. Også annen statlig inntektssikring, (AAP og uføretrygd), fører til at folk forblir i en lavinntektssituasjon. Det er derfor viktig å få flest mulig ut i det ordinære arbeidsmarkedet for å forebygge fattigdom og sosiale forskjeller. Dette blir en utfordring, når vi ser at så mange som en av tre ungdommer ikke fullfører videregående, og stiller svakt på arbeidsmarkedet.  Det blir viktig å arbeide metodisk i tråd med retningslinjer for oppfølging i Nav, og sørge for aktiv bruk av virkemiddelapparatet både i stat og kommune. Videre og ha et tett samarbeid med videregående skole og andre hjelpeinstanser. Kommunen har ansvar for kvalifiseringsprogrammet, og med de gode resultat vi ser av dette programmet, vil det bli viktig å videreføre dette. For å unngå at barn opplever sosial ekskludering som følge av foreldrenes økonomi, er det viktig at kommunen fortsatt følger de statlige satsene for sosialhjelp, og at man har fokus på barnas behov ut fra en individuell vurdering i hver enkelt sak. Vi har i Inderøy en 40 % stilling som gjeldsrådgiver. Det er for tiden ventetid og stort trykk på hjelp. Inderøy er med i et samarbeidsprosjekt med de andre Innherredskommunene for å se på bedre samordning av denne tjenesten.</w:t>
      </w:r>
    </w:p>
    <w:p w:rsidR="0037114B" w:rsidRPr="00820B0A" w:rsidRDefault="0037114B" w:rsidP="0037114B">
      <w:pPr>
        <w:ind w:left="720"/>
        <w:rPr>
          <w:rFonts w:ascii="Calibri" w:hAnsi="Calibri"/>
        </w:rPr>
      </w:pPr>
    </w:p>
    <w:p w:rsidR="0037114B" w:rsidRPr="00820B0A" w:rsidRDefault="0037114B" w:rsidP="0037114B">
      <w:pPr>
        <w:ind w:left="720"/>
        <w:rPr>
          <w:rFonts w:ascii="Calibri" w:hAnsi="Calibri"/>
        </w:rPr>
      </w:pPr>
      <w:r w:rsidRPr="00820B0A">
        <w:rPr>
          <w:rFonts w:ascii="Calibri" w:hAnsi="Calibri"/>
        </w:rPr>
        <w:t>Tiltak:</w:t>
      </w:r>
    </w:p>
    <w:p w:rsidR="0037114B" w:rsidRPr="00820B0A" w:rsidRDefault="0037114B" w:rsidP="0037114B">
      <w:pPr>
        <w:numPr>
          <w:ilvl w:val="0"/>
          <w:numId w:val="25"/>
        </w:numPr>
        <w:rPr>
          <w:rFonts w:ascii="Calibri" w:hAnsi="Calibri"/>
        </w:rPr>
      </w:pPr>
      <w:r w:rsidRPr="00820B0A">
        <w:rPr>
          <w:rFonts w:ascii="Calibri" w:hAnsi="Calibri"/>
        </w:rPr>
        <w:t>Formalisert samarbeid med videregående skole og aktuelle hjelpeinstanser i kommunen for å forebygge frafall fra videregående skole. (Komme inn tidlig)</w:t>
      </w:r>
    </w:p>
    <w:p w:rsidR="0037114B" w:rsidRPr="00820B0A" w:rsidRDefault="0037114B" w:rsidP="0037114B">
      <w:pPr>
        <w:numPr>
          <w:ilvl w:val="0"/>
          <w:numId w:val="25"/>
        </w:numPr>
        <w:rPr>
          <w:rFonts w:ascii="Calibri" w:hAnsi="Calibri"/>
        </w:rPr>
      </w:pPr>
      <w:r w:rsidRPr="00820B0A">
        <w:rPr>
          <w:rFonts w:ascii="Calibri" w:hAnsi="Calibri"/>
        </w:rPr>
        <w:lastRenderedPageBreak/>
        <w:t>Arbeide for å nå målet om å få folk i arbeid og aktivitet. Videreføre og utvikle kvalifiseringsprogrammet som et kommunalt tiltak spesielt rettet mot ungdommer.</w:t>
      </w:r>
    </w:p>
    <w:p w:rsidR="0037114B" w:rsidRPr="00820B0A" w:rsidRDefault="0037114B" w:rsidP="0037114B">
      <w:pPr>
        <w:numPr>
          <w:ilvl w:val="0"/>
          <w:numId w:val="25"/>
        </w:numPr>
        <w:rPr>
          <w:rFonts w:ascii="Calibri" w:hAnsi="Calibri"/>
        </w:rPr>
      </w:pPr>
      <w:r w:rsidRPr="00820B0A">
        <w:rPr>
          <w:rFonts w:ascii="Calibri" w:hAnsi="Calibri"/>
        </w:rPr>
        <w:t>Deltagelse i interkommunalt samarbeidsprosjekt for gjeldsrådgivning.</w:t>
      </w:r>
    </w:p>
    <w:p w:rsidR="0037114B" w:rsidRPr="00820B0A" w:rsidRDefault="0037114B" w:rsidP="0037114B">
      <w:pPr>
        <w:numPr>
          <w:ilvl w:val="0"/>
          <w:numId w:val="25"/>
        </w:numPr>
        <w:rPr>
          <w:rFonts w:ascii="Calibri" w:hAnsi="Calibri"/>
        </w:rPr>
      </w:pPr>
      <w:r w:rsidRPr="00820B0A">
        <w:rPr>
          <w:rFonts w:ascii="Calibri" w:hAnsi="Calibri"/>
        </w:rPr>
        <w:t>Følge de statlige satsene for sosialhjelp videre</w:t>
      </w:r>
    </w:p>
    <w:p w:rsidR="0037114B" w:rsidRPr="00820B0A" w:rsidRDefault="0037114B" w:rsidP="0037114B">
      <w:pPr>
        <w:numPr>
          <w:ilvl w:val="0"/>
          <w:numId w:val="25"/>
        </w:numPr>
        <w:rPr>
          <w:rFonts w:ascii="Calibri" w:hAnsi="Calibri"/>
        </w:rPr>
      </w:pPr>
      <w:r w:rsidRPr="00820B0A">
        <w:rPr>
          <w:rFonts w:ascii="Calibri" w:hAnsi="Calibri"/>
        </w:rPr>
        <w:t>Bruk av bostøtte som et virkemiddel for å utjevne sosiale forskjeller.</w:t>
      </w:r>
    </w:p>
    <w:p w:rsidR="0037114B" w:rsidRPr="00820B0A" w:rsidRDefault="0037114B" w:rsidP="0037114B">
      <w:pPr>
        <w:ind w:left="720"/>
        <w:rPr>
          <w:rFonts w:ascii="Calibri" w:hAnsi="Calibri"/>
        </w:rPr>
      </w:pPr>
    </w:p>
    <w:p w:rsidR="0037114B" w:rsidRPr="00820B0A" w:rsidRDefault="0037114B" w:rsidP="0037114B">
      <w:pPr>
        <w:rPr>
          <w:rFonts w:ascii="Calibri" w:hAnsi="Calibri"/>
        </w:rPr>
      </w:pPr>
    </w:p>
    <w:p w:rsidR="0081340E" w:rsidRPr="00820B0A" w:rsidRDefault="0081340E" w:rsidP="00D77F6A">
      <w:pPr>
        <w:ind w:left="360"/>
        <w:rPr>
          <w:rFonts w:ascii="Calibri" w:hAnsi="Calibri"/>
        </w:rPr>
      </w:pPr>
    </w:p>
    <w:p w:rsidR="0081340E" w:rsidRPr="00820B0A" w:rsidRDefault="0081340E" w:rsidP="00D77F6A">
      <w:pPr>
        <w:ind w:left="360"/>
        <w:rPr>
          <w:rFonts w:ascii="Calibri" w:hAnsi="Calibri"/>
        </w:rPr>
      </w:pPr>
    </w:p>
    <w:p w:rsidR="0081340E" w:rsidRPr="00820B0A" w:rsidRDefault="0081340E" w:rsidP="00D77F6A">
      <w:pPr>
        <w:ind w:left="360"/>
        <w:rPr>
          <w:rFonts w:ascii="Calibri" w:hAnsi="Calibri"/>
        </w:rPr>
      </w:pPr>
    </w:p>
    <w:p w:rsidR="0081340E" w:rsidRPr="00820B0A" w:rsidRDefault="0081340E" w:rsidP="00D77F6A">
      <w:pPr>
        <w:ind w:left="360"/>
        <w:rPr>
          <w:rFonts w:ascii="Calibri" w:hAnsi="Calibri"/>
        </w:rPr>
      </w:pPr>
    </w:p>
    <w:p w:rsidR="0081340E" w:rsidRPr="00820B0A" w:rsidRDefault="0081340E" w:rsidP="00D77F6A">
      <w:pPr>
        <w:ind w:left="360"/>
        <w:rPr>
          <w:rFonts w:ascii="Calibri" w:hAnsi="Calibri"/>
        </w:rPr>
      </w:pPr>
    </w:p>
    <w:p w:rsidR="0081340E" w:rsidRPr="00820B0A" w:rsidRDefault="0081340E" w:rsidP="00D77F6A">
      <w:pPr>
        <w:ind w:left="360"/>
        <w:rPr>
          <w:rFonts w:ascii="Calibri" w:hAnsi="Calibri"/>
        </w:rPr>
      </w:pPr>
    </w:p>
    <w:p w:rsidR="000F2BE6" w:rsidRPr="00820B0A" w:rsidRDefault="000F2BE6">
      <w:pPr>
        <w:rPr>
          <w:rFonts w:ascii="Calibri" w:hAnsi="Calibri"/>
        </w:rPr>
      </w:pPr>
    </w:p>
    <w:sectPr w:rsidR="000F2BE6" w:rsidRPr="00820B0A" w:rsidSect="00556B46">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0B" w:rsidRDefault="00EB4F0B">
      <w:r>
        <w:separator/>
      </w:r>
    </w:p>
  </w:endnote>
  <w:endnote w:type="continuationSeparator" w:id="0">
    <w:p w:rsidR="00EB4F0B" w:rsidRDefault="00EB4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1A" w:rsidRDefault="00556B46">
    <w:pPr>
      <w:pStyle w:val="Bunntekst"/>
      <w:framePr w:wrap="around" w:vAnchor="text" w:hAnchor="margin" w:xAlign="right" w:y="1"/>
      <w:rPr>
        <w:rStyle w:val="Sidetall"/>
      </w:rPr>
    </w:pPr>
    <w:r>
      <w:rPr>
        <w:rStyle w:val="Sidetall"/>
      </w:rPr>
      <w:fldChar w:fldCharType="begin"/>
    </w:r>
    <w:r w:rsidR="00D1711A">
      <w:rPr>
        <w:rStyle w:val="Sidetall"/>
      </w:rPr>
      <w:instrText xml:space="preserve">PAGE  </w:instrText>
    </w:r>
    <w:r>
      <w:rPr>
        <w:rStyle w:val="Sidetall"/>
      </w:rPr>
      <w:fldChar w:fldCharType="end"/>
    </w:r>
  </w:p>
  <w:p w:rsidR="00D1711A" w:rsidRDefault="00D1711A">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1A" w:rsidRDefault="00556B46">
    <w:pPr>
      <w:pStyle w:val="Bunntekst"/>
      <w:framePr w:wrap="around" w:vAnchor="text" w:hAnchor="margin" w:xAlign="right" w:y="1"/>
      <w:rPr>
        <w:rStyle w:val="Sidetall"/>
      </w:rPr>
    </w:pPr>
    <w:r>
      <w:rPr>
        <w:rStyle w:val="Sidetall"/>
      </w:rPr>
      <w:fldChar w:fldCharType="begin"/>
    </w:r>
    <w:r w:rsidR="00D1711A">
      <w:rPr>
        <w:rStyle w:val="Sidetall"/>
      </w:rPr>
      <w:instrText xml:space="preserve">PAGE  </w:instrText>
    </w:r>
    <w:r>
      <w:rPr>
        <w:rStyle w:val="Sidetall"/>
      </w:rPr>
      <w:fldChar w:fldCharType="separate"/>
    </w:r>
    <w:r w:rsidR="00820B0A">
      <w:rPr>
        <w:rStyle w:val="Sidetall"/>
        <w:noProof/>
      </w:rPr>
      <w:t>2</w:t>
    </w:r>
    <w:r>
      <w:rPr>
        <w:rStyle w:val="Sidetall"/>
      </w:rPr>
      <w:fldChar w:fldCharType="end"/>
    </w:r>
  </w:p>
  <w:p w:rsidR="00D1711A" w:rsidRDefault="00D1711A">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0B" w:rsidRDefault="00EB4F0B">
      <w:r>
        <w:separator/>
      </w:r>
    </w:p>
  </w:footnote>
  <w:footnote w:type="continuationSeparator" w:id="0">
    <w:p w:rsidR="00EB4F0B" w:rsidRDefault="00EB4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0A" w:rsidRPr="00820B0A" w:rsidRDefault="00820B0A" w:rsidP="00820B0A">
    <w:pPr>
      <w:pStyle w:val="Topptekst"/>
      <w:jc w:val="center"/>
      <w:rPr>
        <w:rFonts w:ascii="Calibri" w:hAnsi="Calibri"/>
        <w:sz w:val="48"/>
        <w:szCs w:val="48"/>
      </w:rPr>
    </w:pPr>
    <w:proofErr w:type="spellStart"/>
    <w:r w:rsidRPr="00820B0A">
      <w:rPr>
        <w:rFonts w:ascii="Calibri" w:hAnsi="Calibri"/>
        <w:sz w:val="48"/>
        <w:szCs w:val="48"/>
      </w:rPr>
      <w:t>Temasak</w:t>
    </w:r>
    <w:proofErr w:type="spellEnd"/>
    <w:r w:rsidRPr="00820B0A">
      <w:rPr>
        <w:rFonts w:ascii="Calibri" w:hAnsi="Calibri"/>
        <w:sz w:val="48"/>
        <w:szCs w:val="48"/>
      </w:rPr>
      <w:t xml:space="preserve"> hovedutvalg folk 01.06.10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0A" w:rsidRPr="00820B0A" w:rsidRDefault="00820B0A" w:rsidP="00820B0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CD"/>
    <w:multiLevelType w:val="hybridMultilevel"/>
    <w:tmpl w:val="8AC4FF40"/>
    <w:lvl w:ilvl="0" w:tplc="FB463034">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0ACD1CE1"/>
    <w:multiLevelType w:val="multilevel"/>
    <w:tmpl w:val="F74A76AC"/>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E2072A"/>
    <w:multiLevelType w:val="hybridMultilevel"/>
    <w:tmpl w:val="132CD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5D5DE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B7D3437"/>
    <w:multiLevelType w:val="hybridMultilevel"/>
    <w:tmpl w:val="2EF24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C192AA6"/>
    <w:multiLevelType w:val="hybridMultilevel"/>
    <w:tmpl w:val="CD20E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D61427B"/>
    <w:multiLevelType w:val="hybridMultilevel"/>
    <w:tmpl w:val="5626518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nsid w:val="234C4E23"/>
    <w:multiLevelType w:val="hybridMultilevel"/>
    <w:tmpl w:val="97D42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73003C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2BAA49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33516AF8"/>
    <w:multiLevelType w:val="hybridMultilevel"/>
    <w:tmpl w:val="57D88E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7057C7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38F37FC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430A210E"/>
    <w:multiLevelType w:val="hybridMultilevel"/>
    <w:tmpl w:val="E204400C"/>
    <w:lvl w:ilvl="0" w:tplc="4E767C9C">
      <w:numFmt w:val="bullet"/>
      <w:lvlText w:val="-"/>
      <w:lvlJc w:val="left"/>
      <w:pPr>
        <w:ind w:left="720" w:hanging="360"/>
      </w:pPr>
      <w:rPr>
        <w:rFonts w:ascii="Bookman Old Style" w:eastAsia="Calibri" w:hAnsi="Bookman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E6D715B"/>
    <w:multiLevelType w:val="multilevel"/>
    <w:tmpl w:val="702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483E4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5D0C569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nsid w:val="5D346A70"/>
    <w:multiLevelType w:val="multilevel"/>
    <w:tmpl w:val="285E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D18E7"/>
    <w:multiLevelType w:val="hybridMultilevel"/>
    <w:tmpl w:val="3B86CB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629E100D"/>
    <w:multiLevelType w:val="multilevel"/>
    <w:tmpl w:val="CE0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2371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nsid w:val="67B55BE8"/>
    <w:multiLevelType w:val="multilevel"/>
    <w:tmpl w:val="4532E03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67B569C5"/>
    <w:multiLevelType w:val="multilevel"/>
    <w:tmpl w:val="F1D631D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6851416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4">
    <w:nsid w:val="68F7264A"/>
    <w:multiLevelType w:val="hybridMultilevel"/>
    <w:tmpl w:val="1D1C0264"/>
    <w:lvl w:ilvl="0" w:tplc="357C3764">
      <w:start w:val="1"/>
      <w:numFmt w:val="bullet"/>
      <w:lvlText w:val=""/>
      <w:lvlJc w:val="left"/>
      <w:pPr>
        <w:tabs>
          <w:tab w:val="num" w:pos="720"/>
        </w:tabs>
        <w:ind w:left="720" w:hanging="360"/>
      </w:pPr>
      <w:rPr>
        <w:rFonts w:ascii="Wingdings 2" w:hAnsi="Wingdings 2" w:hint="default"/>
      </w:rPr>
    </w:lvl>
    <w:lvl w:ilvl="1" w:tplc="65A614D0">
      <w:start w:val="746"/>
      <w:numFmt w:val="bullet"/>
      <w:lvlText w:val=""/>
      <w:lvlJc w:val="left"/>
      <w:pPr>
        <w:tabs>
          <w:tab w:val="num" w:pos="1440"/>
        </w:tabs>
        <w:ind w:left="1440" w:hanging="360"/>
      </w:pPr>
      <w:rPr>
        <w:rFonts w:ascii="Wingdings" w:hAnsi="Wingdings" w:hint="default"/>
      </w:rPr>
    </w:lvl>
    <w:lvl w:ilvl="2" w:tplc="CF9AE254" w:tentative="1">
      <w:start w:val="1"/>
      <w:numFmt w:val="bullet"/>
      <w:lvlText w:val=""/>
      <w:lvlJc w:val="left"/>
      <w:pPr>
        <w:tabs>
          <w:tab w:val="num" w:pos="2160"/>
        </w:tabs>
        <w:ind w:left="2160" w:hanging="360"/>
      </w:pPr>
      <w:rPr>
        <w:rFonts w:ascii="Wingdings 2" w:hAnsi="Wingdings 2" w:hint="default"/>
      </w:rPr>
    </w:lvl>
    <w:lvl w:ilvl="3" w:tplc="506A4E5E" w:tentative="1">
      <w:start w:val="1"/>
      <w:numFmt w:val="bullet"/>
      <w:lvlText w:val=""/>
      <w:lvlJc w:val="left"/>
      <w:pPr>
        <w:tabs>
          <w:tab w:val="num" w:pos="2880"/>
        </w:tabs>
        <w:ind w:left="2880" w:hanging="360"/>
      </w:pPr>
      <w:rPr>
        <w:rFonts w:ascii="Wingdings 2" w:hAnsi="Wingdings 2" w:hint="default"/>
      </w:rPr>
    </w:lvl>
    <w:lvl w:ilvl="4" w:tplc="FF0E7B7C" w:tentative="1">
      <w:start w:val="1"/>
      <w:numFmt w:val="bullet"/>
      <w:lvlText w:val=""/>
      <w:lvlJc w:val="left"/>
      <w:pPr>
        <w:tabs>
          <w:tab w:val="num" w:pos="3600"/>
        </w:tabs>
        <w:ind w:left="3600" w:hanging="360"/>
      </w:pPr>
      <w:rPr>
        <w:rFonts w:ascii="Wingdings 2" w:hAnsi="Wingdings 2" w:hint="default"/>
      </w:rPr>
    </w:lvl>
    <w:lvl w:ilvl="5" w:tplc="CAC43CF4" w:tentative="1">
      <w:start w:val="1"/>
      <w:numFmt w:val="bullet"/>
      <w:lvlText w:val=""/>
      <w:lvlJc w:val="left"/>
      <w:pPr>
        <w:tabs>
          <w:tab w:val="num" w:pos="4320"/>
        </w:tabs>
        <w:ind w:left="4320" w:hanging="360"/>
      </w:pPr>
      <w:rPr>
        <w:rFonts w:ascii="Wingdings 2" w:hAnsi="Wingdings 2" w:hint="default"/>
      </w:rPr>
    </w:lvl>
    <w:lvl w:ilvl="6" w:tplc="CC4E4AE8" w:tentative="1">
      <w:start w:val="1"/>
      <w:numFmt w:val="bullet"/>
      <w:lvlText w:val=""/>
      <w:lvlJc w:val="left"/>
      <w:pPr>
        <w:tabs>
          <w:tab w:val="num" w:pos="5040"/>
        </w:tabs>
        <w:ind w:left="5040" w:hanging="360"/>
      </w:pPr>
      <w:rPr>
        <w:rFonts w:ascii="Wingdings 2" w:hAnsi="Wingdings 2" w:hint="default"/>
      </w:rPr>
    </w:lvl>
    <w:lvl w:ilvl="7" w:tplc="1D86F586" w:tentative="1">
      <w:start w:val="1"/>
      <w:numFmt w:val="bullet"/>
      <w:lvlText w:val=""/>
      <w:lvlJc w:val="left"/>
      <w:pPr>
        <w:tabs>
          <w:tab w:val="num" w:pos="5760"/>
        </w:tabs>
        <w:ind w:left="5760" w:hanging="360"/>
      </w:pPr>
      <w:rPr>
        <w:rFonts w:ascii="Wingdings 2" w:hAnsi="Wingdings 2" w:hint="default"/>
      </w:rPr>
    </w:lvl>
    <w:lvl w:ilvl="8" w:tplc="AC0A9186" w:tentative="1">
      <w:start w:val="1"/>
      <w:numFmt w:val="bullet"/>
      <w:lvlText w:val=""/>
      <w:lvlJc w:val="left"/>
      <w:pPr>
        <w:tabs>
          <w:tab w:val="num" w:pos="6480"/>
        </w:tabs>
        <w:ind w:left="6480" w:hanging="360"/>
      </w:pPr>
      <w:rPr>
        <w:rFonts w:ascii="Wingdings 2" w:hAnsi="Wingdings 2" w:hint="default"/>
      </w:rPr>
    </w:lvl>
  </w:abstractNum>
  <w:abstractNum w:abstractNumId="25">
    <w:nsid w:val="797715D7"/>
    <w:multiLevelType w:val="multilevel"/>
    <w:tmpl w:val="126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40535"/>
    <w:multiLevelType w:val="hybridMultilevel"/>
    <w:tmpl w:val="842C0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AF37C52"/>
    <w:multiLevelType w:val="hybridMultilevel"/>
    <w:tmpl w:val="3070B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FB46D05"/>
    <w:multiLevelType w:val="hybridMultilevel"/>
    <w:tmpl w:val="48AEC24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6"/>
  </w:num>
  <w:num w:numId="3">
    <w:abstractNumId w:val="12"/>
  </w:num>
  <w:num w:numId="4">
    <w:abstractNumId w:val="15"/>
  </w:num>
  <w:num w:numId="5">
    <w:abstractNumId w:val="20"/>
  </w:num>
  <w:num w:numId="6">
    <w:abstractNumId w:val="8"/>
  </w:num>
  <w:num w:numId="7">
    <w:abstractNumId w:val="3"/>
  </w:num>
  <w:num w:numId="8">
    <w:abstractNumId w:val="9"/>
  </w:num>
  <w:num w:numId="9">
    <w:abstractNumId w:val="23"/>
  </w:num>
  <w:num w:numId="10">
    <w:abstractNumId w:val="11"/>
  </w:num>
  <w:num w:numId="11">
    <w:abstractNumId w:val="22"/>
  </w:num>
  <w:num w:numId="12">
    <w:abstractNumId w:val="13"/>
  </w:num>
  <w:num w:numId="13">
    <w:abstractNumId w:val="24"/>
  </w:num>
  <w:num w:numId="14">
    <w:abstractNumId w:val="10"/>
  </w:num>
  <w:num w:numId="15">
    <w:abstractNumId w:val="27"/>
  </w:num>
  <w:num w:numId="16">
    <w:abstractNumId w:val="5"/>
  </w:num>
  <w:num w:numId="17">
    <w:abstractNumId w:val="4"/>
  </w:num>
  <w:num w:numId="18">
    <w:abstractNumId w:val="14"/>
  </w:num>
  <w:num w:numId="19">
    <w:abstractNumId w:val="17"/>
  </w:num>
  <w:num w:numId="20">
    <w:abstractNumId w:val="2"/>
  </w:num>
  <w:num w:numId="21">
    <w:abstractNumId w:val="18"/>
  </w:num>
  <w:num w:numId="22">
    <w:abstractNumId w:val="6"/>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8"/>
  </w:num>
  <w:num w:numId="28">
    <w:abstractNumId w:val="26"/>
  </w:num>
  <w:num w:numId="29">
    <w:abstractNumId w:val="25"/>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CD0C22"/>
    <w:rsid w:val="00001B11"/>
    <w:rsid w:val="00002F6E"/>
    <w:rsid w:val="000222D0"/>
    <w:rsid w:val="00060752"/>
    <w:rsid w:val="00064EE3"/>
    <w:rsid w:val="000703F3"/>
    <w:rsid w:val="000834F1"/>
    <w:rsid w:val="000A15AF"/>
    <w:rsid w:val="000B19B9"/>
    <w:rsid w:val="000C3BB4"/>
    <w:rsid w:val="000C7C02"/>
    <w:rsid w:val="000D1CE8"/>
    <w:rsid w:val="000F2BE6"/>
    <w:rsid w:val="001560F4"/>
    <w:rsid w:val="00170FD1"/>
    <w:rsid w:val="00175C69"/>
    <w:rsid w:val="00181BB9"/>
    <w:rsid w:val="001820E5"/>
    <w:rsid w:val="00193C38"/>
    <w:rsid w:val="001C2E6E"/>
    <w:rsid w:val="001C3F2A"/>
    <w:rsid w:val="001D43EC"/>
    <w:rsid w:val="001E2A2C"/>
    <w:rsid w:val="001F61EF"/>
    <w:rsid w:val="00206C97"/>
    <w:rsid w:val="00221571"/>
    <w:rsid w:val="002439D1"/>
    <w:rsid w:val="0025012F"/>
    <w:rsid w:val="002607F0"/>
    <w:rsid w:val="0026302B"/>
    <w:rsid w:val="00280FDC"/>
    <w:rsid w:val="002820B4"/>
    <w:rsid w:val="002A6E59"/>
    <w:rsid w:val="002A6EDF"/>
    <w:rsid w:val="002E26A8"/>
    <w:rsid w:val="002E48CB"/>
    <w:rsid w:val="002F1824"/>
    <w:rsid w:val="002F7657"/>
    <w:rsid w:val="00323A93"/>
    <w:rsid w:val="0037114B"/>
    <w:rsid w:val="003901EA"/>
    <w:rsid w:val="003A7DA9"/>
    <w:rsid w:val="003C3AEC"/>
    <w:rsid w:val="003D6A3C"/>
    <w:rsid w:val="00407F07"/>
    <w:rsid w:val="00417636"/>
    <w:rsid w:val="00420A20"/>
    <w:rsid w:val="00420FF6"/>
    <w:rsid w:val="00425E1F"/>
    <w:rsid w:val="00471F79"/>
    <w:rsid w:val="004926DA"/>
    <w:rsid w:val="004A2E47"/>
    <w:rsid w:val="004B2F8B"/>
    <w:rsid w:val="004B625F"/>
    <w:rsid w:val="004B7227"/>
    <w:rsid w:val="004C5CE9"/>
    <w:rsid w:val="004D6279"/>
    <w:rsid w:val="004D79D7"/>
    <w:rsid w:val="00556B46"/>
    <w:rsid w:val="00571766"/>
    <w:rsid w:val="00585ECE"/>
    <w:rsid w:val="00592C41"/>
    <w:rsid w:val="005B6B14"/>
    <w:rsid w:val="006127D4"/>
    <w:rsid w:val="00637F01"/>
    <w:rsid w:val="00640B84"/>
    <w:rsid w:val="007242EF"/>
    <w:rsid w:val="007348CC"/>
    <w:rsid w:val="0075566C"/>
    <w:rsid w:val="007640E8"/>
    <w:rsid w:val="00766435"/>
    <w:rsid w:val="007A5F94"/>
    <w:rsid w:val="007B235B"/>
    <w:rsid w:val="007E56C9"/>
    <w:rsid w:val="007F1A73"/>
    <w:rsid w:val="0081340E"/>
    <w:rsid w:val="00820B0A"/>
    <w:rsid w:val="00834A87"/>
    <w:rsid w:val="00841F5B"/>
    <w:rsid w:val="00842806"/>
    <w:rsid w:val="00844083"/>
    <w:rsid w:val="008612F5"/>
    <w:rsid w:val="0087215E"/>
    <w:rsid w:val="00884327"/>
    <w:rsid w:val="008A584D"/>
    <w:rsid w:val="008F295A"/>
    <w:rsid w:val="008F45E7"/>
    <w:rsid w:val="00905DDB"/>
    <w:rsid w:val="0090743F"/>
    <w:rsid w:val="00966256"/>
    <w:rsid w:val="009978FB"/>
    <w:rsid w:val="009B1737"/>
    <w:rsid w:val="00A02442"/>
    <w:rsid w:val="00A05C8C"/>
    <w:rsid w:val="00A174DC"/>
    <w:rsid w:val="00A2124A"/>
    <w:rsid w:val="00A32FF7"/>
    <w:rsid w:val="00A80CDD"/>
    <w:rsid w:val="00A9667D"/>
    <w:rsid w:val="00AB0815"/>
    <w:rsid w:val="00AC74C3"/>
    <w:rsid w:val="00AE2301"/>
    <w:rsid w:val="00AF43C1"/>
    <w:rsid w:val="00AF7A0A"/>
    <w:rsid w:val="00B10B93"/>
    <w:rsid w:val="00B13C13"/>
    <w:rsid w:val="00B40CFC"/>
    <w:rsid w:val="00B4684A"/>
    <w:rsid w:val="00B507E8"/>
    <w:rsid w:val="00B71D1B"/>
    <w:rsid w:val="00B725FD"/>
    <w:rsid w:val="00B91608"/>
    <w:rsid w:val="00B957AE"/>
    <w:rsid w:val="00BA10EB"/>
    <w:rsid w:val="00BB57D3"/>
    <w:rsid w:val="00BC5A22"/>
    <w:rsid w:val="00BC5D99"/>
    <w:rsid w:val="00BE21B4"/>
    <w:rsid w:val="00BE5138"/>
    <w:rsid w:val="00BF254E"/>
    <w:rsid w:val="00BF2F4A"/>
    <w:rsid w:val="00BF4CB7"/>
    <w:rsid w:val="00C1156F"/>
    <w:rsid w:val="00C368CC"/>
    <w:rsid w:val="00C42723"/>
    <w:rsid w:val="00C45C79"/>
    <w:rsid w:val="00C465C4"/>
    <w:rsid w:val="00C52D6A"/>
    <w:rsid w:val="00C85DDA"/>
    <w:rsid w:val="00C86619"/>
    <w:rsid w:val="00C935D6"/>
    <w:rsid w:val="00CA7EB0"/>
    <w:rsid w:val="00CB5168"/>
    <w:rsid w:val="00CC1F0B"/>
    <w:rsid w:val="00CD0C22"/>
    <w:rsid w:val="00D03CBA"/>
    <w:rsid w:val="00D06496"/>
    <w:rsid w:val="00D1711A"/>
    <w:rsid w:val="00D213AF"/>
    <w:rsid w:val="00D4241D"/>
    <w:rsid w:val="00D453EE"/>
    <w:rsid w:val="00D74CEC"/>
    <w:rsid w:val="00D77F6A"/>
    <w:rsid w:val="00D809CA"/>
    <w:rsid w:val="00D859DE"/>
    <w:rsid w:val="00D95F48"/>
    <w:rsid w:val="00DA434C"/>
    <w:rsid w:val="00DB481F"/>
    <w:rsid w:val="00DC7FAF"/>
    <w:rsid w:val="00DD7A9C"/>
    <w:rsid w:val="00DE4F0A"/>
    <w:rsid w:val="00DE6E48"/>
    <w:rsid w:val="00E05864"/>
    <w:rsid w:val="00E37E89"/>
    <w:rsid w:val="00E66E1A"/>
    <w:rsid w:val="00E92FBD"/>
    <w:rsid w:val="00E946C3"/>
    <w:rsid w:val="00EA5374"/>
    <w:rsid w:val="00EB4F0B"/>
    <w:rsid w:val="00EC10D8"/>
    <w:rsid w:val="00ED2597"/>
    <w:rsid w:val="00EE29C4"/>
    <w:rsid w:val="00EF1D1D"/>
    <w:rsid w:val="00EF61D3"/>
    <w:rsid w:val="00F34791"/>
    <w:rsid w:val="00F350EA"/>
    <w:rsid w:val="00F454B1"/>
    <w:rsid w:val="00F671F5"/>
    <w:rsid w:val="00FD2C7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46"/>
    <w:rPr>
      <w:sz w:val="24"/>
      <w:szCs w:val="24"/>
    </w:rPr>
  </w:style>
  <w:style w:type="paragraph" w:styleId="Overskrift1">
    <w:name w:val="heading 1"/>
    <w:basedOn w:val="Normal"/>
    <w:next w:val="Normal"/>
    <w:qFormat/>
    <w:rsid w:val="00556B46"/>
    <w:pPr>
      <w:keepNext/>
      <w:outlineLvl w:val="0"/>
    </w:pPr>
    <w:rPr>
      <w:b/>
      <w:bCs/>
      <w:i/>
      <w:iCs/>
    </w:rPr>
  </w:style>
  <w:style w:type="paragraph" w:styleId="Overskrift3">
    <w:name w:val="heading 3"/>
    <w:basedOn w:val="Normal"/>
    <w:next w:val="Normal"/>
    <w:qFormat/>
    <w:rsid w:val="00556B46"/>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semiHidden/>
    <w:unhideWhenUsed/>
    <w:qFormat/>
    <w:rsid w:val="003A7DA9"/>
    <w:pPr>
      <w:keepNext/>
      <w:spacing w:before="240" w:after="60"/>
      <w:outlineLvl w:val="3"/>
    </w:pPr>
    <w:rPr>
      <w:rFonts w:ascii="Calibri" w:hAnsi="Calibri"/>
      <w:b/>
      <w:bCs/>
      <w:sz w:val="28"/>
      <w:szCs w:val="28"/>
    </w:rPr>
  </w:style>
  <w:style w:type="paragraph" w:styleId="Overskrift6">
    <w:name w:val="heading 6"/>
    <w:basedOn w:val="Normal"/>
    <w:next w:val="Normal"/>
    <w:link w:val="Overskrift6Tegn"/>
    <w:uiPriority w:val="9"/>
    <w:semiHidden/>
    <w:unhideWhenUsed/>
    <w:qFormat/>
    <w:rsid w:val="003A7DA9"/>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6B46"/>
    <w:pPr>
      <w:autoSpaceDE w:val="0"/>
      <w:autoSpaceDN w:val="0"/>
      <w:adjustRightInd w:val="0"/>
    </w:pPr>
    <w:rPr>
      <w:color w:val="000000"/>
      <w:sz w:val="24"/>
      <w:szCs w:val="24"/>
    </w:rPr>
  </w:style>
  <w:style w:type="paragraph" w:styleId="Indeks1">
    <w:name w:val="index 1"/>
    <w:basedOn w:val="Normal"/>
    <w:next w:val="Normal"/>
    <w:autoRedefine/>
    <w:semiHidden/>
    <w:rsid w:val="00556B46"/>
    <w:pPr>
      <w:tabs>
        <w:tab w:val="right" w:leader="dot" w:pos="9072"/>
      </w:tabs>
      <w:ind w:left="240" w:hanging="240"/>
    </w:pPr>
    <w:rPr>
      <w:szCs w:val="20"/>
    </w:rPr>
  </w:style>
  <w:style w:type="paragraph" w:styleId="Bunntekst">
    <w:name w:val="footer"/>
    <w:basedOn w:val="Normal"/>
    <w:semiHidden/>
    <w:rsid w:val="00556B46"/>
    <w:pPr>
      <w:tabs>
        <w:tab w:val="center" w:pos="4536"/>
        <w:tab w:val="right" w:pos="9072"/>
      </w:tabs>
    </w:pPr>
  </w:style>
  <w:style w:type="character" w:styleId="Sidetall">
    <w:name w:val="page number"/>
    <w:basedOn w:val="Standardskriftforavsnitt"/>
    <w:semiHidden/>
    <w:rsid w:val="00556B46"/>
  </w:style>
  <w:style w:type="paragraph" w:styleId="Brdtekst">
    <w:name w:val="Body Text"/>
    <w:basedOn w:val="Normal"/>
    <w:semiHidden/>
    <w:rsid w:val="00556B46"/>
    <w:rPr>
      <w:b/>
      <w:bCs/>
      <w:i/>
      <w:iCs/>
    </w:rPr>
  </w:style>
  <w:style w:type="table" w:styleId="Lysliste-uthevingsfarge5">
    <w:name w:val="Light List Accent 5"/>
    <w:basedOn w:val="Vanligtabell"/>
    <w:uiPriority w:val="61"/>
    <w:rsid w:val="00280FDC"/>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eavsnitt">
    <w:name w:val="List Paragraph"/>
    <w:basedOn w:val="Normal"/>
    <w:uiPriority w:val="34"/>
    <w:qFormat/>
    <w:rsid w:val="00280FDC"/>
    <w:pPr>
      <w:spacing w:after="200" w:line="276" w:lineRule="auto"/>
      <w:ind w:left="720"/>
      <w:contextualSpacing/>
    </w:pPr>
    <w:rPr>
      <w:rFonts w:ascii="Calibri" w:eastAsia="Calibri" w:hAnsi="Calibri"/>
      <w:sz w:val="22"/>
      <w:szCs w:val="22"/>
      <w:lang w:val="nn-NO" w:eastAsia="en-US"/>
    </w:rPr>
  </w:style>
  <w:style w:type="character" w:styleId="Sterk">
    <w:name w:val="Strong"/>
    <w:basedOn w:val="Standardskriftforavsnitt"/>
    <w:uiPriority w:val="22"/>
    <w:qFormat/>
    <w:rsid w:val="00280FDC"/>
    <w:rPr>
      <w:b/>
      <w:bCs/>
    </w:rPr>
  </w:style>
  <w:style w:type="paragraph" w:customStyle="1" w:styleId="Pa1">
    <w:name w:val="Pa1"/>
    <w:basedOn w:val="Default"/>
    <w:next w:val="Default"/>
    <w:uiPriority w:val="99"/>
    <w:rsid w:val="004B2F8B"/>
    <w:pPr>
      <w:spacing w:line="241" w:lineRule="atLeast"/>
    </w:pPr>
    <w:rPr>
      <w:rFonts w:ascii="Trebuchet MS" w:hAnsi="Trebuchet MS"/>
      <w:color w:val="auto"/>
    </w:rPr>
  </w:style>
  <w:style w:type="character" w:customStyle="1" w:styleId="A2">
    <w:name w:val="A2"/>
    <w:uiPriority w:val="99"/>
    <w:rsid w:val="004B2F8B"/>
    <w:rPr>
      <w:rFonts w:cs="Trebuchet MS"/>
      <w:color w:val="000000"/>
      <w:sz w:val="18"/>
      <w:szCs w:val="18"/>
    </w:rPr>
  </w:style>
  <w:style w:type="table" w:styleId="Tabellrutenett">
    <w:name w:val="Table Grid"/>
    <w:basedOn w:val="Vanligtabell"/>
    <w:uiPriority w:val="59"/>
    <w:rsid w:val="00A024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pptekst">
    <w:name w:val="header"/>
    <w:basedOn w:val="Normal"/>
    <w:link w:val="TopptekstTegn"/>
    <w:uiPriority w:val="99"/>
    <w:semiHidden/>
    <w:unhideWhenUsed/>
    <w:rsid w:val="004D6279"/>
    <w:pPr>
      <w:tabs>
        <w:tab w:val="center" w:pos="4536"/>
        <w:tab w:val="right" w:pos="9072"/>
      </w:tabs>
    </w:pPr>
  </w:style>
  <w:style w:type="character" w:customStyle="1" w:styleId="TopptekstTegn">
    <w:name w:val="Topptekst Tegn"/>
    <w:basedOn w:val="Standardskriftforavsnitt"/>
    <w:link w:val="Topptekst"/>
    <w:uiPriority w:val="99"/>
    <w:semiHidden/>
    <w:rsid w:val="004D6279"/>
    <w:rPr>
      <w:sz w:val="24"/>
      <w:szCs w:val="24"/>
    </w:rPr>
  </w:style>
  <w:style w:type="character" w:customStyle="1" w:styleId="Overskrift4Tegn">
    <w:name w:val="Overskrift 4 Tegn"/>
    <w:basedOn w:val="Standardskriftforavsnitt"/>
    <w:link w:val="Overskrift4"/>
    <w:uiPriority w:val="9"/>
    <w:semiHidden/>
    <w:rsid w:val="003A7DA9"/>
    <w:rPr>
      <w:rFonts w:ascii="Calibri" w:eastAsia="Times New Roman" w:hAnsi="Calibri" w:cs="Times New Roman"/>
      <w:b/>
      <w:bCs/>
      <w:sz w:val="28"/>
      <w:szCs w:val="28"/>
    </w:rPr>
  </w:style>
  <w:style w:type="character" w:customStyle="1" w:styleId="Overskrift6Tegn">
    <w:name w:val="Overskrift 6 Tegn"/>
    <w:basedOn w:val="Standardskriftforavsnitt"/>
    <w:link w:val="Overskrift6"/>
    <w:uiPriority w:val="9"/>
    <w:semiHidden/>
    <w:rsid w:val="003A7DA9"/>
    <w:rPr>
      <w:rFonts w:ascii="Calibri" w:eastAsia="Times New Roman" w:hAnsi="Calibri" w:cs="Times New Roman"/>
      <w:b/>
      <w:bCs/>
      <w:sz w:val="22"/>
      <w:szCs w:val="22"/>
    </w:rPr>
  </w:style>
  <w:style w:type="paragraph" w:styleId="Ingenmellomrom">
    <w:name w:val="No Spacing"/>
    <w:uiPriority w:val="1"/>
    <w:qFormat/>
    <w:rsid w:val="00E92FB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754852">
      <w:bodyDiv w:val="1"/>
      <w:marLeft w:val="0"/>
      <w:marRight w:val="0"/>
      <w:marTop w:val="0"/>
      <w:marBottom w:val="0"/>
      <w:divBdr>
        <w:top w:val="none" w:sz="0" w:space="0" w:color="auto"/>
        <w:left w:val="none" w:sz="0" w:space="0" w:color="auto"/>
        <w:bottom w:val="none" w:sz="0" w:space="0" w:color="auto"/>
        <w:right w:val="none" w:sz="0" w:space="0" w:color="auto"/>
      </w:divBdr>
    </w:div>
    <w:div w:id="180823919">
      <w:marLeft w:val="0"/>
      <w:marRight w:val="0"/>
      <w:marTop w:val="0"/>
      <w:marBottom w:val="0"/>
      <w:divBdr>
        <w:top w:val="none" w:sz="0" w:space="0" w:color="auto"/>
        <w:left w:val="none" w:sz="0" w:space="0" w:color="auto"/>
        <w:bottom w:val="none" w:sz="0" w:space="0" w:color="auto"/>
        <w:right w:val="none" w:sz="0" w:space="0" w:color="auto"/>
      </w:divBdr>
    </w:div>
    <w:div w:id="384374196">
      <w:marLeft w:val="0"/>
      <w:marRight w:val="0"/>
      <w:marTop w:val="0"/>
      <w:marBottom w:val="0"/>
      <w:divBdr>
        <w:top w:val="none" w:sz="0" w:space="0" w:color="auto"/>
        <w:left w:val="none" w:sz="0" w:space="0" w:color="auto"/>
        <w:bottom w:val="none" w:sz="0" w:space="0" w:color="auto"/>
        <w:right w:val="none" w:sz="0" w:space="0" w:color="auto"/>
      </w:divBdr>
    </w:div>
    <w:div w:id="405613699">
      <w:marLeft w:val="0"/>
      <w:marRight w:val="0"/>
      <w:marTop w:val="0"/>
      <w:marBottom w:val="0"/>
      <w:divBdr>
        <w:top w:val="none" w:sz="0" w:space="0" w:color="auto"/>
        <w:left w:val="none" w:sz="0" w:space="0" w:color="auto"/>
        <w:bottom w:val="none" w:sz="0" w:space="0" w:color="auto"/>
        <w:right w:val="none" w:sz="0" w:space="0" w:color="auto"/>
      </w:divBdr>
    </w:div>
    <w:div w:id="729426909">
      <w:marLeft w:val="0"/>
      <w:marRight w:val="0"/>
      <w:marTop w:val="0"/>
      <w:marBottom w:val="0"/>
      <w:divBdr>
        <w:top w:val="none" w:sz="0" w:space="0" w:color="auto"/>
        <w:left w:val="none" w:sz="0" w:space="0" w:color="auto"/>
        <w:bottom w:val="none" w:sz="0" w:space="0" w:color="auto"/>
        <w:right w:val="none" w:sz="0" w:space="0" w:color="auto"/>
      </w:divBdr>
    </w:div>
    <w:div w:id="749693029">
      <w:marLeft w:val="0"/>
      <w:marRight w:val="0"/>
      <w:marTop w:val="0"/>
      <w:marBottom w:val="0"/>
      <w:divBdr>
        <w:top w:val="none" w:sz="0" w:space="0" w:color="auto"/>
        <w:left w:val="none" w:sz="0" w:space="0" w:color="auto"/>
        <w:bottom w:val="none" w:sz="0" w:space="0" w:color="auto"/>
        <w:right w:val="none" w:sz="0" w:space="0" w:color="auto"/>
      </w:divBdr>
    </w:div>
    <w:div w:id="781995522">
      <w:marLeft w:val="0"/>
      <w:marRight w:val="0"/>
      <w:marTop w:val="0"/>
      <w:marBottom w:val="0"/>
      <w:divBdr>
        <w:top w:val="none" w:sz="0" w:space="0" w:color="auto"/>
        <w:left w:val="none" w:sz="0" w:space="0" w:color="auto"/>
        <w:bottom w:val="none" w:sz="0" w:space="0" w:color="auto"/>
        <w:right w:val="none" w:sz="0" w:space="0" w:color="auto"/>
      </w:divBdr>
      <w:divsChild>
        <w:div w:id="1376352121">
          <w:marLeft w:val="0"/>
          <w:marRight w:val="0"/>
          <w:marTop w:val="0"/>
          <w:marBottom w:val="0"/>
          <w:divBdr>
            <w:top w:val="none" w:sz="0" w:space="0" w:color="auto"/>
            <w:left w:val="none" w:sz="0" w:space="0" w:color="auto"/>
            <w:bottom w:val="none" w:sz="0" w:space="0" w:color="auto"/>
            <w:right w:val="none" w:sz="0" w:space="0" w:color="auto"/>
          </w:divBdr>
          <w:divsChild>
            <w:div w:id="1355499260">
              <w:marLeft w:val="0"/>
              <w:marRight w:val="0"/>
              <w:marTop w:val="0"/>
              <w:marBottom w:val="0"/>
              <w:divBdr>
                <w:top w:val="none" w:sz="0" w:space="0" w:color="auto"/>
                <w:left w:val="none" w:sz="0" w:space="0" w:color="auto"/>
                <w:bottom w:val="none" w:sz="0" w:space="0" w:color="auto"/>
                <w:right w:val="none" w:sz="0" w:space="0" w:color="auto"/>
              </w:divBdr>
            </w:div>
          </w:divsChild>
        </w:div>
        <w:div w:id="2065518609">
          <w:marLeft w:val="0"/>
          <w:marRight w:val="0"/>
          <w:marTop w:val="0"/>
          <w:marBottom w:val="0"/>
          <w:divBdr>
            <w:top w:val="none" w:sz="0" w:space="0" w:color="auto"/>
            <w:left w:val="none" w:sz="0" w:space="0" w:color="auto"/>
            <w:bottom w:val="none" w:sz="0" w:space="0" w:color="auto"/>
            <w:right w:val="none" w:sz="0" w:space="0" w:color="auto"/>
          </w:divBdr>
        </w:div>
      </w:divsChild>
    </w:div>
    <w:div w:id="885799719">
      <w:marLeft w:val="0"/>
      <w:marRight w:val="0"/>
      <w:marTop w:val="0"/>
      <w:marBottom w:val="0"/>
      <w:divBdr>
        <w:top w:val="single" w:sz="6" w:space="0" w:color="FFFFFF"/>
        <w:left w:val="single" w:sz="6" w:space="0" w:color="FFFFFF"/>
        <w:bottom w:val="single" w:sz="6" w:space="0" w:color="FFFFFF"/>
        <w:right w:val="single" w:sz="6" w:space="0" w:color="FFFFFF"/>
      </w:divBdr>
    </w:div>
    <w:div w:id="927150635">
      <w:marLeft w:val="0"/>
      <w:marRight w:val="0"/>
      <w:marTop w:val="0"/>
      <w:marBottom w:val="0"/>
      <w:divBdr>
        <w:top w:val="none" w:sz="0" w:space="0" w:color="auto"/>
        <w:left w:val="none" w:sz="0" w:space="0" w:color="auto"/>
        <w:bottom w:val="none" w:sz="0" w:space="0" w:color="auto"/>
        <w:right w:val="none" w:sz="0" w:space="0" w:color="auto"/>
      </w:divBdr>
      <w:divsChild>
        <w:div w:id="400253116">
          <w:marLeft w:val="0"/>
          <w:marRight w:val="0"/>
          <w:marTop w:val="0"/>
          <w:marBottom w:val="0"/>
          <w:divBdr>
            <w:top w:val="none" w:sz="0" w:space="0" w:color="auto"/>
            <w:left w:val="none" w:sz="0" w:space="0" w:color="auto"/>
            <w:bottom w:val="none" w:sz="0" w:space="0" w:color="auto"/>
            <w:right w:val="none" w:sz="0" w:space="0" w:color="auto"/>
          </w:divBdr>
          <w:divsChild>
            <w:div w:id="2068843778">
              <w:marLeft w:val="0"/>
              <w:marRight w:val="0"/>
              <w:marTop w:val="0"/>
              <w:marBottom w:val="0"/>
              <w:divBdr>
                <w:top w:val="none" w:sz="0" w:space="0" w:color="auto"/>
                <w:left w:val="none" w:sz="0" w:space="0" w:color="auto"/>
                <w:bottom w:val="none" w:sz="0" w:space="0" w:color="auto"/>
                <w:right w:val="none" w:sz="0" w:space="0" w:color="auto"/>
              </w:divBdr>
            </w:div>
          </w:divsChild>
        </w:div>
        <w:div w:id="1082137830">
          <w:marLeft w:val="0"/>
          <w:marRight w:val="0"/>
          <w:marTop w:val="0"/>
          <w:marBottom w:val="0"/>
          <w:divBdr>
            <w:top w:val="none" w:sz="0" w:space="0" w:color="auto"/>
            <w:left w:val="none" w:sz="0" w:space="0" w:color="auto"/>
            <w:bottom w:val="none" w:sz="0" w:space="0" w:color="auto"/>
            <w:right w:val="none" w:sz="0" w:space="0" w:color="auto"/>
          </w:divBdr>
        </w:div>
      </w:divsChild>
    </w:div>
    <w:div w:id="952975100">
      <w:marLeft w:val="0"/>
      <w:marRight w:val="0"/>
      <w:marTop w:val="0"/>
      <w:marBottom w:val="0"/>
      <w:divBdr>
        <w:top w:val="none" w:sz="0" w:space="0" w:color="auto"/>
        <w:left w:val="none" w:sz="0" w:space="0" w:color="auto"/>
        <w:bottom w:val="none" w:sz="0" w:space="0" w:color="auto"/>
        <w:right w:val="none" w:sz="0" w:space="0" w:color="auto"/>
      </w:divBdr>
      <w:divsChild>
        <w:div w:id="1694648179">
          <w:marLeft w:val="0"/>
          <w:marRight w:val="0"/>
          <w:marTop w:val="0"/>
          <w:marBottom w:val="0"/>
          <w:divBdr>
            <w:top w:val="none" w:sz="0" w:space="0" w:color="auto"/>
            <w:left w:val="none" w:sz="0" w:space="0" w:color="auto"/>
            <w:bottom w:val="none" w:sz="0" w:space="0" w:color="auto"/>
            <w:right w:val="none" w:sz="0" w:space="0" w:color="auto"/>
          </w:divBdr>
        </w:div>
        <w:div w:id="2010860461">
          <w:marLeft w:val="0"/>
          <w:marRight w:val="0"/>
          <w:marTop w:val="0"/>
          <w:marBottom w:val="0"/>
          <w:divBdr>
            <w:top w:val="none" w:sz="0" w:space="0" w:color="auto"/>
            <w:left w:val="none" w:sz="0" w:space="0" w:color="auto"/>
            <w:bottom w:val="none" w:sz="0" w:space="0" w:color="auto"/>
            <w:right w:val="none" w:sz="0" w:space="0" w:color="auto"/>
          </w:divBdr>
        </w:div>
      </w:divsChild>
    </w:div>
    <w:div w:id="1035933074">
      <w:marLeft w:val="0"/>
      <w:marRight w:val="0"/>
      <w:marTop w:val="0"/>
      <w:marBottom w:val="0"/>
      <w:divBdr>
        <w:top w:val="none" w:sz="0" w:space="0" w:color="auto"/>
        <w:left w:val="none" w:sz="0" w:space="0" w:color="auto"/>
        <w:bottom w:val="none" w:sz="0" w:space="0" w:color="auto"/>
        <w:right w:val="none" w:sz="0" w:space="0" w:color="auto"/>
      </w:divBdr>
      <w:divsChild>
        <w:div w:id="1053577514">
          <w:marLeft w:val="0"/>
          <w:marRight w:val="0"/>
          <w:marTop w:val="0"/>
          <w:marBottom w:val="0"/>
          <w:divBdr>
            <w:top w:val="none" w:sz="0" w:space="0" w:color="auto"/>
            <w:left w:val="none" w:sz="0" w:space="0" w:color="auto"/>
            <w:bottom w:val="none" w:sz="0" w:space="0" w:color="auto"/>
            <w:right w:val="none" w:sz="0" w:space="0" w:color="auto"/>
          </w:divBdr>
          <w:divsChild>
            <w:div w:id="873805061">
              <w:marLeft w:val="0"/>
              <w:marRight w:val="0"/>
              <w:marTop w:val="0"/>
              <w:marBottom w:val="0"/>
              <w:divBdr>
                <w:top w:val="none" w:sz="0" w:space="0" w:color="auto"/>
                <w:left w:val="none" w:sz="0" w:space="0" w:color="auto"/>
                <w:bottom w:val="none" w:sz="0" w:space="0" w:color="auto"/>
                <w:right w:val="none" w:sz="0" w:space="0" w:color="auto"/>
              </w:divBdr>
            </w:div>
            <w:div w:id="918100365">
              <w:marLeft w:val="0"/>
              <w:marRight w:val="0"/>
              <w:marTop w:val="0"/>
              <w:marBottom w:val="0"/>
              <w:divBdr>
                <w:top w:val="none" w:sz="0" w:space="0" w:color="auto"/>
                <w:left w:val="none" w:sz="0" w:space="0" w:color="auto"/>
                <w:bottom w:val="none" w:sz="0" w:space="0" w:color="auto"/>
                <w:right w:val="none" w:sz="0" w:space="0" w:color="auto"/>
              </w:divBdr>
              <w:divsChild>
                <w:div w:id="235288998">
                  <w:marLeft w:val="0"/>
                  <w:marRight w:val="0"/>
                  <w:marTop w:val="0"/>
                  <w:marBottom w:val="41"/>
                  <w:divBdr>
                    <w:top w:val="none" w:sz="0" w:space="0" w:color="auto"/>
                    <w:left w:val="none" w:sz="0" w:space="0" w:color="auto"/>
                    <w:bottom w:val="none" w:sz="0" w:space="0" w:color="auto"/>
                    <w:right w:val="none" w:sz="0" w:space="0" w:color="auto"/>
                  </w:divBdr>
                </w:div>
                <w:div w:id="279800844">
                  <w:marLeft w:val="0"/>
                  <w:marRight w:val="0"/>
                  <w:marTop w:val="0"/>
                  <w:marBottom w:val="41"/>
                  <w:divBdr>
                    <w:top w:val="none" w:sz="0" w:space="0" w:color="auto"/>
                    <w:left w:val="none" w:sz="0" w:space="0" w:color="auto"/>
                    <w:bottom w:val="none" w:sz="0" w:space="0" w:color="auto"/>
                    <w:right w:val="none" w:sz="0" w:space="0" w:color="auto"/>
                  </w:divBdr>
                </w:div>
                <w:div w:id="396561760">
                  <w:marLeft w:val="0"/>
                  <w:marRight w:val="0"/>
                  <w:marTop w:val="0"/>
                  <w:marBottom w:val="272"/>
                  <w:divBdr>
                    <w:top w:val="none" w:sz="0" w:space="0" w:color="auto"/>
                    <w:left w:val="none" w:sz="0" w:space="0" w:color="auto"/>
                    <w:bottom w:val="none" w:sz="0" w:space="0" w:color="auto"/>
                    <w:right w:val="none" w:sz="0" w:space="0" w:color="auto"/>
                  </w:divBdr>
                </w:div>
                <w:div w:id="402946536">
                  <w:marLeft w:val="0"/>
                  <w:marRight w:val="0"/>
                  <w:marTop w:val="0"/>
                  <w:marBottom w:val="41"/>
                  <w:divBdr>
                    <w:top w:val="none" w:sz="0" w:space="0" w:color="auto"/>
                    <w:left w:val="none" w:sz="0" w:space="0" w:color="auto"/>
                    <w:bottom w:val="none" w:sz="0" w:space="0" w:color="auto"/>
                    <w:right w:val="none" w:sz="0" w:space="0" w:color="auto"/>
                  </w:divBdr>
                </w:div>
                <w:div w:id="539242444">
                  <w:marLeft w:val="0"/>
                  <w:marRight w:val="0"/>
                  <w:marTop w:val="0"/>
                  <w:marBottom w:val="41"/>
                  <w:divBdr>
                    <w:top w:val="none" w:sz="0" w:space="0" w:color="auto"/>
                    <w:left w:val="none" w:sz="0" w:space="0" w:color="auto"/>
                    <w:bottom w:val="none" w:sz="0" w:space="0" w:color="auto"/>
                    <w:right w:val="none" w:sz="0" w:space="0" w:color="auto"/>
                  </w:divBdr>
                </w:div>
                <w:div w:id="539325436">
                  <w:marLeft w:val="0"/>
                  <w:marRight w:val="0"/>
                  <w:marTop w:val="0"/>
                  <w:marBottom w:val="41"/>
                  <w:divBdr>
                    <w:top w:val="none" w:sz="0" w:space="0" w:color="auto"/>
                    <w:left w:val="none" w:sz="0" w:space="0" w:color="auto"/>
                    <w:bottom w:val="none" w:sz="0" w:space="0" w:color="auto"/>
                    <w:right w:val="none" w:sz="0" w:space="0" w:color="auto"/>
                  </w:divBdr>
                </w:div>
                <w:div w:id="567306753">
                  <w:marLeft w:val="0"/>
                  <w:marRight w:val="0"/>
                  <w:marTop w:val="0"/>
                  <w:marBottom w:val="272"/>
                  <w:divBdr>
                    <w:top w:val="none" w:sz="0" w:space="0" w:color="auto"/>
                    <w:left w:val="none" w:sz="0" w:space="0" w:color="auto"/>
                    <w:bottom w:val="none" w:sz="0" w:space="0" w:color="auto"/>
                    <w:right w:val="none" w:sz="0" w:space="0" w:color="auto"/>
                  </w:divBdr>
                </w:div>
                <w:div w:id="886377880">
                  <w:marLeft w:val="0"/>
                  <w:marRight w:val="0"/>
                  <w:marTop w:val="0"/>
                  <w:marBottom w:val="272"/>
                  <w:divBdr>
                    <w:top w:val="none" w:sz="0" w:space="0" w:color="auto"/>
                    <w:left w:val="none" w:sz="0" w:space="0" w:color="auto"/>
                    <w:bottom w:val="none" w:sz="0" w:space="0" w:color="auto"/>
                    <w:right w:val="none" w:sz="0" w:space="0" w:color="auto"/>
                  </w:divBdr>
                </w:div>
                <w:div w:id="1115444512">
                  <w:marLeft w:val="0"/>
                  <w:marRight w:val="0"/>
                  <w:marTop w:val="0"/>
                  <w:marBottom w:val="272"/>
                  <w:divBdr>
                    <w:top w:val="none" w:sz="0" w:space="0" w:color="auto"/>
                    <w:left w:val="none" w:sz="0" w:space="0" w:color="auto"/>
                    <w:bottom w:val="none" w:sz="0" w:space="0" w:color="auto"/>
                    <w:right w:val="none" w:sz="0" w:space="0" w:color="auto"/>
                  </w:divBdr>
                </w:div>
                <w:div w:id="1246066740">
                  <w:marLeft w:val="0"/>
                  <w:marRight w:val="0"/>
                  <w:marTop w:val="0"/>
                  <w:marBottom w:val="272"/>
                  <w:divBdr>
                    <w:top w:val="none" w:sz="0" w:space="0" w:color="auto"/>
                    <w:left w:val="none" w:sz="0" w:space="0" w:color="auto"/>
                    <w:bottom w:val="none" w:sz="0" w:space="0" w:color="auto"/>
                    <w:right w:val="none" w:sz="0" w:space="0" w:color="auto"/>
                  </w:divBdr>
                </w:div>
                <w:div w:id="1406293572">
                  <w:marLeft w:val="0"/>
                  <w:marRight w:val="0"/>
                  <w:marTop w:val="0"/>
                  <w:marBottom w:val="41"/>
                  <w:divBdr>
                    <w:top w:val="none" w:sz="0" w:space="0" w:color="auto"/>
                    <w:left w:val="none" w:sz="0" w:space="0" w:color="auto"/>
                    <w:bottom w:val="none" w:sz="0" w:space="0" w:color="auto"/>
                    <w:right w:val="none" w:sz="0" w:space="0" w:color="auto"/>
                  </w:divBdr>
                </w:div>
                <w:div w:id="1416245791">
                  <w:marLeft w:val="0"/>
                  <w:marRight w:val="0"/>
                  <w:marTop w:val="0"/>
                  <w:marBottom w:val="41"/>
                  <w:divBdr>
                    <w:top w:val="none" w:sz="0" w:space="0" w:color="auto"/>
                    <w:left w:val="none" w:sz="0" w:space="0" w:color="auto"/>
                    <w:bottom w:val="none" w:sz="0" w:space="0" w:color="auto"/>
                    <w:right w:val="none" w:sz="0" w:space="0" w:color="auto"/>
                  </w:divBdr>
                </w:div>
                <w:div w:id="1563831722">
                  <w:marLeft w:val="0"/>
                  <w:marRight w:val="0"/>
                  <w:marTop w:val="0"/>
                  <w:marBottom w:val="41"/>
                  <w:divBdr>
                    <w:top w:val="none" w:sz="0" w:space="0" w:color="auto"/>
                    <w:left w:val="none" w:sz="0" w:space="0" w:color="auto"/>
                    <w:bottom w:val="none" w:sz="0" w:space="0" w:color="auto"/>
                    <w:right w:val="none" w:sz="0" w:space="0" w:color="auto"/>
                  </w:divBdr>
                </w:div>
                <w:div w:id="1665157134">
                  <w:marLeft w:val="0"/>
                  <w:marRight w:val="0"/>
                  <w:marTop w:val="0"/>
                  <w:marBottom w:val="272"/>
                  <w:divBdr>
                    <w:top w:val="none" w:sz="0" w:space="0" w:color="auto"/>
                    <w:left w:val="none" w:sz="0" w:space="0" w:color="auto"/>
                    <w:bottom w:val="none" w:sz="0" w:space="0" w:color="auto"/>
                    <w:right w:val="none" w:sz="0" w:space="0" w:color="auto"/>
                  </w:divBdr>
                </w:div>
                <w:div w:id="1739130014">
                  <w:marLeft w:val="0"/>
                  <w:marRight w:val="0"/>
                  <w:marTop w:val="0"/>
                  <w:marBottom w:val="272"/>
                  <w:divBdr>
                    <w:top w:val="none" w:sz="0" w:space="0" w:color="auto"/>
                    <w:left w:val="none" w:sz="0" w:space="0" w:color="auto"/>
                    <w:bottom w:val="none" w:sz="0" w:space="0" w:color="auto"/>
                    <w:right w:val="none" w:sz="0" w:space="0" w:color="auto"/>
                  </w:divBdr>
                </w:div>
                <w:div w:id="179733198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00621801">
          <w:marLeft w:val="0"/>
          <w:marRight w:val="0"/>
          <w:marTop w:val="0"/>
          <w:marBottom w:val="0"/>
          <w:divBdr>
            <w:top w:val="none" w:sz="0" w:space="0" w:color="auto"/>
            <w:left w:val="none" w:sz="0" w:space="0" w:color="auto"/>
            <w:bottom w:val="none" w:sz="0" w:space="0" w:color="auto"/>
            <w:right w:val="none" w:sz="0" w:space="0" w:color="auto"/>
          </w:divBdr>
        </w:div>
      </w:divsChild>
    </w:div>
    <w:div w:id="1146898094">
      <w:marLeft w:val="0"/>
      <w:marRight w:val="0"/>
      <w:marTop w:val="0"/>
      <w:marBottom w:val="0"/>
      <w:divBdr>
        <w:top w:val="none" w:sz="0" w:space="0" w:color="auto"/>
        <w:left w:val="none" w:sz="0" w:space="0" w:color="auto"/>
        <w:bottom w:val="none" w:sz="0" w:space="0" w:color="auto"/>
        <w:right w:val="none" w:sz="0" w:space="0" w:color="auto"/>
      </w:divBdr>
    </w:div>
    <w:div w:id="1264454652">
      <w:marLeft w:val="0"/>
      <w:marRight w:val="0"/>
      <w:marTop w:val="0"/>
      <w:marBottom w:val="0"/>
      <w:divBdr>
        <w:top w:val="none" w:sz="0" w:space="0" w:color="auto"/>
        <w:left w:val="none" w:sz="0" w:space="0" w:color="auto"/>
        <w:bottom w:val="none" w:sz="0" w:space="0" w:color="auto"/>
        <w:right w:val="none" w:sz="0" w:space="0" w:color="auto"/>
      </w:divBdr>
      <w:divsChild>
        <w:div w:id="278879254">
          <w:marLeft w:val="0"/>
          <w:marRight w:val="0"/>
          <w:marTop w:val="0"/>
          <w:marBottom w:val="0"/>
          <w:divBdr>
            <w:top w:val="none" w:sz="0" w:space="0" w:color="auto"/>
            <w:left w:val="none" w:sz="0" w:space="0" w:color="auto"/>
            <w:bottom w:val="none" w:sz="0" w:space="0" w:color="auto"/>
            <w:right w:val="none" w:sz="0" w:space="0" w:color="auto"/>
          </w:divBdr>
        </w:div>
        <w:div w:id="1155805868">
          <w:marLeft w:val="0"/>
          <w:marRight w:val="0"/>
          <w:marTop w:val="0"/>
          <w:marBottom w:val="0"/>
          <w:divBdr>
            <w:top w:val="none" w:sz="0" w:space="0" w:color="auto"/>
            <w:left w:val="none" w:sz="0" w:space="0" w:color="auto"/>
            <w:bottom w:val="none" w:sz="0" w:space="0" w:color="auto"/>
            <w:right w:val="none" w:sz="0" w:space="0" w:color="auto"/>
          </w:divBdr>
          <w:divsChild>
            <w:div w:id="317805607">
              <w:marLeft w:val="0"/>
              <w:marRight w:val="0"/>
              <w:marTop w:val="0"/>
              <w:marBottom w:val="0"/>
              <w:divBdr>
                <w:top w:val="none" w:sz="0" w:space="0" w:color="auto"/>
                <w:left w:val="none" w:sz="0" w:space="0" w:color="auto"/>
                <w:bottom w:val="none" w:sz="0" w:space="0" w:color="auto"/>
                <w:right w:val="none" w:sz="0" w:space="0" w:color="auto"/>
              </w:divBdr>
            </w:div>
            <w:div w:id="538861670">
              <w:marLeft w:val="0"/>
              <w:marRight w:val="0"/>
              <w:marTop w:val="0"/>
              <w:marBottom w:val="0"/>
              <w:divBdr>
                <w:top w:val="none" w:sz="0" w:space="0" w:color="auto"/>
                <w:left w:val="none" w:sz="0" w:space="0" w:color="auto"/>
                <w:bottom w:val="none" w:sz="0" w:space="0" w:color="auto"/>
                <w:right w:val="none" w:sz="0" w:space="0" w:color="auto"/>
              </w:divBdr>
              <w:divsChild>
                <w:div w:id="28267264">
                  <w:marLeft w:val="0"/>
                  <w:marRight w:val="0"/>
                  <w:marTop w:val="0"/>
                  <w:marBottom w:val="41"/>
                  <w:divBdr>
                    <w:top w:val="none" w:sz="0" w:space="0" w:color="auto"/>
                    <w:left w:val="none" w:sz="0" w:space="0" w:color="auto"/>
                    <w:bottom w:val="none" w:sz="0" w:space="0" w:color="auto"/>
                    <w:right w:val="none" w:sz="0" w:space="0" w:color="auto"/>
                  </w:divBdr>
                </w:div>
                <w:div w:id="40179819">
                  <w:marLeft w:val="0"/>
                  <w:marRight w:val="0"/>
                  <w:marTop w:val="0"/>
                  <w:marBottom w:val="272"/>
                  <w:divBdr>
                    <w:top w:val="none" w:sz="0" w:space="0" w:color="auto"/>
                    <w:left w:val="none" w:sz="0" w:space="0" w:color="auto"/>
                    <w:bottom w:val="none" w:sz="0" w:space="0" w:color="auto"/>
                    <w:right w:val="none" w:sz="0" w:space="0" w:color="auto"/>
                  </w:divBdr>
                </w:div>
                <w:div w:id="94441682">
                  <w:marLeft w:val="0"/>
                  <w:marRight w:val="0"/>
                  <w:marTop w:val="0"/>
                  <w:marBottom w:val="272"/>
                  <w:divBdr>
                    <w:top w:val="none" w:sz="0" w:space="0" w:color="auto"/>
                    <w:left w:val="none" w:sz="0" w:space="0" w:color="auto"/>
                    <w:bottom w:val="none" w:sz="0" w:space="0" w:color="auto"/>
                    <w:right w:val="none" w:sz="0" w:space="0" w:color="auto"/>
                  </w:divBdr>
                </w:div>
                <w:div w:id="114373837">
                  <w:marLeft w:val="0"/>
                  <w:marRight w:val="0"/>
                  <w:marTop w:val="0"/>
                  <w:marBottom w:val="41"/>
                  <w:divBdr>
                    <w:top w:val="none" w:sz="0" w:space="0" w:color="auto"/>
                    <w:left w:val="none" w:sz="0" w:space="0" w:color="auto"/>
                    <w:bottom w:val="none" w:sz="0" w:space="0" w:color="auto"/>
                    <w:right w:val="none" w:sz="0" w:space="0" w:color="auto"/>
                  </w:divBdr>
                </w:div>
                <w:div w:id="138311262">
                  <w:marLeft w:val="0"/>
                  <w:marRight w:val="0"/>
                  <w:marTop w:val="0"/>
                  <w:marBottom w:val="41"/>
                  <w:divBdr>
                    <w:top w:val="none" w:sz="0" w:space="0" w:color="auto"/>
                    <w:left w:val="none" w:sz="0" w:space="0" w:color="auto"/>
                    <w:bottom w:val="none" w:sz="0" w:space="0" w:color="auto"/>
                    <w:right w:val="none" w:sz="0" w:space="0" w:color="auto"/>
                  </w:divBdr>
                </w:div>
                <w:div w:id="287980410">
                  <w:marLeft w:val="0"/>
                  <w:marRight w:val="0"/>
                  <w:marTop w:val="0"/>
                  <w:marBottom w:val="41"/>
                  <w:divBdr>
                    <w:top w:val="none" w:sz="0" w:space="0" w:color="auto"/>
                    <w:left w:val="none" w:sz="0" w:space="0" w:color="auto"/>
                    <w:bottom w:val="none" w:sz="0" w:space="0" w:color="auto"/>
                    <w:right w:val="none" w:sz="0" w:space="0" w:color="auto"/>
                  </w:divBdr>
                </w:div>
                <w:div w:id="359748183">
                  <w:marLeft w:val="0"/>
                  <w:marRight w:val="0"/>
                  <w:marTop w:val="0"/>
                  <w:marBottom w:val="41"/>
                  <w:divBdr>
                    <w:top w:val="none" w:sz="0" w:space="0" w:color="auto"/>
                    <w:left w:val="none" w:sz="0" w:space="0" w:color="auto"/>
                    <w:bottom w:val="none" w:sz="0" w:space="0" w:color="auto"/>
                    <w:right w:val="none" w:sz="0" w:space="0" w:color="auto"/>
                  </w:divBdr>
                </w:div>
                <w:div w:id="693382728">
                  <w:marLeft w:val="0"/>
                  <w:marRight w:val="0"/>
                  <w:marTop w:val="0"/>
                  <w:marBottom w:val="272"/>
                  <w:divBdr>
                    <w:top w:val="none" w:sz="0" w:space="0" w:color="auto"/>
                    <w:left w:val="none" w:sz="0" w:space="0" w:color="auto"/>
                    <w:bottom w:val="none" w:sz="0" w:space="0" w:color="auto"/>
                    <w:right w:val="none" w:sz="0" w:space="0" w:color="auto"/>
                  </w:divBdr>
                </w:div>
                <w:div w:id="940457315">
                  <w:marLeft w:val="0"/>
                  <w:marRight w:val="0"/>
                  <w:marTop w:val="0"/>
                  <w:marBottom w:val="272"/>
                  <w:divBdr>
                    <w:top w:val="none" w:sz="0" w:space="0" w:color="auto"/>
                    <w:left w:val="none" w:sz="0" w:space="0" w:color="auto"/>
                    <w:bottom w:val="none" w:sz="0" w:space="0" w:color="auto"/>
                    <w:right w:val="none" w:sz="0" w:space="0" w:color="auto"/>
                  </w:divBdr>
                </w:div>
                <w:div w:id="1012535221">
                  <w:marLeft w:val="0"/>
                  <w:marRight w:val="0"/>
                  <w:marTop w:val="0"/>
                  <w:marBottom w:val="272"/>
                  <w:divBdr>
                    <w:top w:val="none" w:sz="0" w:space="0" w:color="auto"/>
                    <w:left w:val="none" w:sz="0" w:space="0" w:color="auto"/>
                    <w:bottom w:val="none" w:sz="0" w:space="0" w:color="auto"/>
                    <w:right w:val="none" w:sz="0" w:space="0" w:color="auto"/>
                  </w:divBdr>
                </w:div>
                <w:div w:id="1037395008">
                  <w:marLeft w:val="0"/>
                  <w:marRight w:val="0"/>
                  <w:marTop w:val="0"/>
                  <w:marBottom w:val="272"/>
                  <w:divBdr>
                    <w:top w:val="none" w:sz="0" w:space="0" w:color="auto"/>
                    <w:left w:val="none" w:sz="0" w:space="0" w:color="auto"/>
                    <w:bottom w:val="none" w:sz="0" w:space="0" w:color="auto"/>
                    <w:right w:val="none" w:sz="0" w:space="0" w:color="auto"/>
                  </w:divBdr>
                </w:div>
                <w:div w:id="1056514149">
                  <w:marLeft w:val="0"/>
                  <w:marRight w:val="0"/>
                  <w:marTop w:val="0"/>
                  <w:marBottom w:val="272"/>
                  <w:divBdr>
                    <w:top w:val="none" w:sz="0" w:space="0" w:color="auto"/>
                    <w:left w:val="none" w:sz="0" w:space="0" w:color="auto"/>
                    <w:bottom w:val="none" w:sz="0" w:space="0" w:color="auto"/>
                    <w:right w:val="none" w:sz="0" w:space="0" w:color="auto"/>
                  </w:divBdr>
                </w:div>
                <w:div w:id="1409574894">
                  <w:marLeft w:val="0"/>
                  <w:marRight w:val="0"/>
                  <w:marTop w:val="0"/>
                  <w:marBottom w:val="41"/>
                  <w:divBdr>
                    <w:top w:val="none" w:sz="0" w:space="0" w:color="auto"/>
                    <w:left w:val="none" w:sz="0" w:space="0" w:color="auto"/>
                    <w:bottom w:val="none" w:sz="0" w:space="0" w:color="auto"/>
                    <w:right w:val="none" w:sz="0" w:space="0" w:color="auto"/>
                  </w:divBdr>
                </w:div>
                <w:div w:id="1582982688">
                  <w:marLeft w:val="0"/>
                  <w:marRight w:val="0"/>
                  <w:marTop w:val="0"/>
                  <w:marBottom w:val="41"/>
                  <w:divBdr>
                    <w:top w:val="none" w:sz="0" w:space="0" w:color="auto"/>
                    <w:left w:val="none" w:sz="0" w:space="0" w:color="auto"/>
                    <w:bottom w:val="none" w:sz="0" w:space="0" w:color="auto"/>
                    <w:right w:val="none" w:sz="0" w:space="0" w:color="auto"/>
                  </w:divBdr>
                </w:div>
                <w:div w:id="1686975521">
                  <w:marLeft w:val="0"/>
                  <w:marRight w:val="0"/>
                  <w:marTop w:val="0"/>
                  <w:marBottom w:val="41"/>
                  <w:divBdr>
                    <w:top w:val="none" w:sz="0" w:space="0" w:color="auto"/>
                    <w:left w:val="none" w:sz="0" w:space="0" w:color="auto"/>
                    <w:bottom w:val="none" w:sz="0" w:space="0" w:color="auto"/>
                    <w:right w:val="none" w:sz="0" w:space="0" w:color="auto"/>
                  </w:divBdr>
                </w:div>
                <w:div w:id="187383767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1303315982">
      <w:marLeft w:val="0"/>
      <w:marRight w:val="0"/>
      <w:marTop w:val="0"/>
      <w:marBottom w:val="0"/>
      <w:divBdr>
        <w:top w:val="single" w:sz="6" w:space="0" w:color="FFFFFF"/>
        <w:left w:val="single" w:sz="6" w:space="0" w:color="FFFFFF"/>
        <w:bottom w:val="single" w:sz="6" w:space="0" w:color="FFFFFF"/>
        <w:right w:val="single" w:sz="6" w:space="0" w:color="FFFFFF"/>
      </w:divBdr>
    </w:div>
    <w:div w:id="1405182328">
      <w:marLeft w:val="0"/>
      <w:marRight w:val="0"/>
      <w:marTop w:val="0"/>
      <w:marBottom w:val="136"/>
      <w:divBdr>
        <w:top w:val="none" w:sz="0" w:space="0" w:color="auto"/>
        <w:left w:val="none" w:sz="0" w:space="0" w:color="auto"/>
        <w:bottom w:val="none" w:sz="0" w:space="0" w:color="auto"/>
        <w:right w:val="none" w:sz="0" w:space="0" w:color="auto"/>
      </w:divBdr>
      <w:divsChild>
        <w:div w:id="1792094574">
          <w:marLeft w:val="0"/>
          <w:marRight w:val="0"/>
          <w:marTop w:val="0"/>
          <w:marBottom w:val="0"/>
          <w:divBdr>
            <w:top w:val="none" w:sz="0" w:space="0" w:color="auto"/>
            <w:left w:val="none" w:sz="0" w:space="0" w:color="auto"/>
            <w:bottom w:val="none" w:sz="0" w:space="0" w:color="auto"/>
            <w:right w:val="none" w:sz="0" w:space="0" w:color="auto"/>
          </w:divBdr>
        </w:div>
      </w:divsChild>
    </w:div>
    <w:div w:id="1488473971">
      <w:marLeft w:val="0"/>
      <w:marRight w:val="0"/>
      <w:marTop w:val="0"/>
      <w:marBottom w:val="0"/>
      <w:divBdr>
        <w:top w:val="none" w:sz="0" w:space="0" w:color="auto"/>
        <w:left w:val="none" w:sz="0" w:space="0" w:color="auto"/>
        <w:bottom w:val="none" w:sz="0" w:space="0" w:color="auto"/>
        <w:right w:val="none" w:sz="0" w:space="0" w:color="auto"/>
      </w:divBdr>
    </w:div>
    <w:div w:id="1493132993">
      <w:marLeft w:val="0"/>
      <w:marRight w:val="0"/>
      <w:marTop w:val="815"/>
      <w:marBottom w:val="0"/>
      <w:divBdr>
        <w:top w:val="none" w:sz="0" w:space="0" w:color="auto"/>
        <w:left w:val="none" w:sz="0" w:space="0" w:color="auto"/>
        <w:bottom w:val="none" w:sz="0" w:space="0" w:color="auto"/>
        <w:right w:val="none" w:sz="0" w:space="0" w:color="auto"/>
      </w:divBdr>
    </w:div>
    <w:div w:id="1536622834">
      <w:marLeft w:val="0"/>
      <w:marRight w:val="0"/>
      <w:marTop w:val="0"/>
      <w:marBottom w:val="0"/>
      <w:divBdr>
        <w:top w:val="none" w:sz="0" w:space="0" w:color="auto"/>
        <w:left w:val="none" w:sz="0" w:space="0" w:color="auto"/>
        <w:bottom w:val="none" w:sz="0" w:space="0" w:color="auto"/>
        <w:right w:val="none" w:sz="0" w:space="0" w:color="auto"/>
      </w:divBdr>
      <w:divsChild>
        <w:div w:id="963072703">
          <w:marLeft w:val="0"/>
          <w:marRight w:val="0"/>
          <w:marTop w:val="0"/>
          <w:marBottom w:val="0"/>
          <w:divBdr>
            <w:top w:val="none" w:sz="0" w:space="0" w:color="auto"/>
            <w:left w:val="none" w:sz="0" w:space="0" w:color="auto"/>
            <w:bottom w:val="none" w:sz="0" w:space="0" w:color="auto"/>
            <w:right w:val="none" w:sz="0" w:space="0" w:color="auto"/>
          </w:divBdr>
        </w:div>
        <w:div w:id="1043408197">
          <w:marLeft w:val="0"/>
          <w:marRight w:val="0"/>
          <w:marTop w:val="0"/>
          <w:marBottom w:val="0"/>
          <w:divBdr>
            <w:top w:val="none" w:sz="0" w:space="0" w:color="auto"/>
            <w:left w:val="none" w:sz="0" w:space="0" w:color="auto"/>
            <w:bottom w:val="none" w:sz="0" w:space="0" w:color="auto"/>
            <w:right w:val="none" w:sz="0" w:space="0" w:color="auto"/>
          </w:divBdr>
          <w:divsChild>
            <w:div w:id="69474392">
              <w:marLeft w:val="0"/>
              <w:marRight w:val="0"/>
              <w:marTop w:val="0"/>
              <w:marBottom w:val="0"/>
              <w:divBdr>
                <w:top w:val="none" w:sz="0" w:space="0" w:color="auto"/>
                <w:left w:val="none" w:sz="0" w:space="0" w:color="auto"/>
                <w:bottom w:val="none" w:sz="0" w:space="0" w:color="auto"/>
                <w:right w:val="none" w:sz="0" w:space="0" w:color="auto"/>
              </w:divBdr>
            </w:div>
            <w:div w:id="467170445">
              <w:marLeft w:val="0"/>
              <w:marRight w:val="0"/>
              <w:marTop w:val="0"/>
              <w:marBottom w:val="0"/>
              <w:divBdr>
                <w:top w:val="none" w:sz="0" w:space="0" w:color="auto"/>
                <w:left w:val="none" w:sz="0" w:space="0" w:color="auto"/>
                <w:bottom w:val="none" w:sz="0" w:space="0" w:color="auto"/>
                <w:right w:val="none" w:sz="0" w:space="0" w:color="auto"/>
              </w:divBdr>
            </w:div>
            <w:div w:id="788473959">
              <w:marLeft w:val="0"/>
              <w:marRight w:val="0"/>
              <w:marTop w:val="0"/>
              <w:marBottom w:val="0"/>
              <w:divBdr>
                <w:top w:val="none" w:sz="0" w:space="0" w:color="auto"/>
                <w:left w:val="none" w:sz="0" w:space="0" w:color="auto"/>
                <w:bottom w:val="none" w:sz="0" w:space="0" w:color="auto"/>
                <w:right w:val="none" w:sz="0" w:space="0" w:color="auto"/>
              </w:divBdr>
              <w:divsChild>
                <w:div w:id="463812321">
                  <w:marLeft w:val="0"/>
                  <w:marRight w:val="0"/>
                  <w:marTop w:val="0"/>
                  <w:marBottom w:val="0"/>
                  <w:divBdr>
                    <w:top w:val="none" w:sz="0" w:space="0" w:color="auto"/>
                    <w:left w:val="none" w:sz="0" w:space="0" w:color="auto"/>
                    <w:bottom w:val="none" w:sz="0" w:space="0" w:color="auto"/>
                    <w:right w:val="none" w:sz="0" w:space="0" w:color="auto"/>
                  </w:divBdr>
                </w:div>
                <w:div w:id="1892383706">
                  <w:marLeft w:val="0"/>
                  <w:marRight w:val="0"/>
                  <w:marTop w:val="0"/>
                  <w:marBottom w:val="0"/>
                  <w:divBdr>
                    <w:top w:val="none" w:sz="0" w:space="0" w:color="auto"/>
                    <w:left w:val="none" w:sz="0" w:space="0" w:color="auto"/>
                    <w:bottom w:val="none" w:sz="0" w:space="0" w:color="auto"/>
                    <w:right w:val="none" w:sz="0" w:space="0" w:color="auto"/>
                  </w:divBdr>
                </w:div>
                <w:div w:id="2021858527">
                  <w:marLeft w:val="0"/>
                  <w:marRight w:val="0"/>
                  <w:marTop w:val="0"/>
                  <w:marBottom w:val="0"/>
                  <w:divBdr>
                    <w:top w:val="none" w:sz="0" w:space="0" w:color="auto"/>
                    <w:left w:val="none" w:sz="0" w:space="0" w:color="auto"/>
                    <w:bottom w:val="none" w:sz="0" w:space="0" w:color="auto"/>
                    <w:right w:val="none" w:sz="0" w:space="0" w:color="auto"/>
                  </w:divBdr>
                </w:div>
                <w:div w:id="2074768857">
                  <w:marLeft w:val="0"/>
                  <w:marRight w:val="0"/>
                  <w:marTop w:val="0"/>
                  <w:marBottom w:val="0"/>
                  <w:divBdr>
                    <w:top w:val="none" w:sz="0" w:space="0" w:color="auto"/>
                    <w:left w:val="none" w:sz="0" w:space="0" w:color="auto"/>
                    <w:bottom w:val="none" w:sz="0" w:space="0" w:color="auto"/>
                    <w:right w:val="none" w:sz="0" w:space="0" w:color="auto"/>
                  </w:divBdr>
                  <w:divsChild>
                    <w:div w:id="348796658">
                      <w:marLeft w:val="0"/>
                      <w:marRight w:val="0"/>
                      <w:marTop w:val="0"/>
                      <w:marBottom w:val="0"/>
                      <w:divBdr>
                        <w:top w:val="none" w:sz="0" w:space="0" w:color="auto"/>
                        <w:left w:val="none" w:sz="0" w:space="0" w:color="auto"/>
                        <w:bottom w:val="none" w:sz="0" w:space="0" w:color="auto"/>
                        <w:right w:val="none" w:sz="0" w:space="0" w:color="auto"/>
                      </w:divBdr>
                    </w:div>
                    <w:div w:id="2035300650">
                      <w:marLeft w:val="0"/>
                      <w:marRight w:val="0"/>
                      <w:marTop w:val="0"/>
                      <w:marBottom w:val="0"/>
                      <w:divBdr>
                        <w:top w:val="none" w:sz="0" w:space="0" w:color="auto"/>
                        <w:left w:val="none" w:sz="0" w:space="0" w:color="auto"/>
                        <w:bottom w:val="none" w:sz="0" w:space="0" w:color="auto"/>
                        <w:right w:val="none" w:sz="0" w:space="0" w:color="auto"/>
                      </w:divBdr>
                    </w:div>
                    <w:div w:id="2147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689">
              <w:marLeft w:val="0"/>
              <w:marRight w:val="0"/>
              <w:marTop w:val="0"/>
              <w:marBottom w:val="0"/>
              <w:divBdr>
                <w:top w:val="none" w:sz="0" w:space="0" w:color="auto"/>
                <w:left w:val="none" w:sz="0" w:space="0" w:color="auto"/>
                <w:bottom w:val="none" w:sz="0" w:space="0" w:color="auto"/>
                <w:right w:val="none" w:sz="0" w:space="0" w:color="auto"/>
              </w:divBdr>
            </w:div>
            <w:div w:id="1594511973">
              <w:marLeft w:val="0"/>
              <w:marRight w:val="0"/>
              <w:marTop w:val="0"/>
              <w:marBottom w:val="0"/>
              <w:divBdr>
                <w:top w:val="none" w:sz="0" w:space="0" w:color="auto"/>
                <w:left w:val="none" w:sz="0" w:space="0" w:color="auto"/>
                <w:bottom w:val="none" w:sz="0" w:space="0" w:color="auto"/>
                <w:right w:val="none" w:sz="0" w:space="0" w:color="auto"/>
              </w:divBdr>
            </w:div>
            <w:div w:id="1668509966">
              <w:marLeft w:val="0"/>
              <w:marRight w:val="0"/>
              <w:marTop w:val="0"/>
              <w:marBottom w:val="0"/>
              <w:divBdr>
                <w:top w:val="none" w:sz="0" w:space="0" w:color="auto"/>
                <w:left w:val="none" w:sz="0" w:space="0" w:color="auto"/>
                <w:bottom w:val="none" w:sz="0" w:space="0" w:color="auto"/>
                <w:right w:val="none" w:sz="0" w:space="0" w:color="auto"/>
              </w:divBdr>
              <w:divsChild>
                <w:div w:id="26375849">
                  <w:marLeft w:val="0"/>
                  <w:marRight w:val="0"/>
                  <w:marTop w:val="0"/>
                  <w:marBottom w:val="0"/>
                  <w:divBdr>
                    <w:top w:val="none" w:sz="0" w:space="0" w:color="auto"/>
                    <w:left w:val="none" w:sz="0" w:space="0" w:color="auto"/>
                    <w:bottom w:val="none" w:sz="0" w:space="0" w:color="auto"/>
                    <w:right w:val="none" w:sz="0" w:space="0" w:color="auto"/>
                  </w:divBdr>
                </w:div>
                <w:div w:id="109322656">
                  <w:marLeft w:val="0"/>
                  <w:marRight w:val="0"/>
                  <w:marTop w:val="0"/>
                  <w:marBottom w:val="0"/>
                  <w:divBdr>
                    <w:top w:val="none" w:sz="0" w:space="0" w:color="auto"/>
                    <w:left w:val="none" w:sz="0" w:space="0" w:color="auto"/>
                    <w:bottom w:val="none" w:sz="0" w:space="0" w:color="auto"/>
                    <w:right w:val="none" w:sz="0" w:space="0" w:color="auto"/>
                  </w:divBdr>
                </w:div>
                <w:div w:id="211114205">
                  <w:marLeft w:val="0"/>
                  <w:marRight w:val="0"/>
                  <w:marTop w:val="0"/>
                  <w:marBottom w:val="0"/>
                  <w:divBdr>
                    <w:top w:val="none" w:sz="0" w:space="0" w:color="auto"/>
                    <w:left w:val="none" w:sz="0" w:space="0" w:color="auto"/>
                    <w:bottom w:val="none" w:sz="0" w:space="0" w:color="auto"/>
                    <w:right w:val="none" w:sz="0" w:space="0" w:color="auto"/>
                  </w:divBdr>
                </w:div>
                <w:div w:id="387190775">
                  <w:marLeft w:val="0"/>
                  <w:marRight w:val="0"/>
                  <w:marTop w:val="0"/>
                  <w:marBottom w:val="0"/>
                  <w:divBdr>
                    <w:top w:val="none" w:sz="0" w:space="0" w:color="auto"/>
                    <w:left w:val="none" w:sz="0" w:space="0" w:color="auto"/>
                    <w:bottom w:val="none" w:sz="0" w:space="0" w:color="auto"/>
                    <w:right w:val="none" w:sz="0" w:space="0" w:color="auto"/>
                  </w:divBdr>
                </w:div>
                <w:div w:id="852569324">
                  <w:marLeft w:val="0"/>
                  <w:marRight w:val="0"/>
                  <w:marTop w:val="0"/>
                  <w:marBottom w:val="0"/>
                  <w:divBdr>
                    <w:top w:val="none" w:sz="0" w:space="0" w:color="auto"/>
                    <w:left w:val="none" w:sz="0" w:space="0" w:color="auto"/>
                    <w:bottom w:val="none" w:sz="0" w:space="0" w:color="auto"/>
                    <w:right w:val="none" w:sz="0" w:space="0" w:color="auto"/>
                  </w:divBdr>
                </w:div>
                <w:div w:id="938372300">
                  <w:marLeft w:val="0"/>
                  <w:marRight w:val="0"/>
                  <w:marTop w:val="0"/>
                  <w:marBottom w:val="0"/>
                  <w:divBdr>
                    <w:top w:val="none" w:sz="0" w:space="0" w:color="auto"/>
                    <w:left w:val="none" w:sz="0" w:space="0" w:color="auto"/>
                    <w:bottom w:val="none" w:sz="0" w:space="0" w:color="auto"/>
                    <w:right w:val="none" w:sz="0" w:space="0" w:color="auto"/>
                  </w:divBdr>
                </w:div>
                <w:div w:id="2056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948">
      <w:marLeft w:val="0"/>
      <w:marRight w:val="0"/>
      <w:marTop w:val="0"/>
      <w:marBottom w:val="0"/>
      <w:divBdr>
        <w:top w:val="none" w:sz="0" w:space="0" w:color="auto"/>
        <w:left w:val="none" w:sz="0" w:space="0" w:color="auto"/>
        <w:bottom w:val="none" w:sz="0" w:space="0" w:color="auto"/>
        <w:right w:val="none" w:sz="0" w:space="0" w:color="auto"/>
      </w:divBdr>
    </w:div>
    <w:div w:id="1604798145">
      <w:marLeft w:val="0"/>
      <w:marRight w:val="0"/>
      <w:marTop w:val="0"/>
      <w:marBottom w:val="0"/>
      <w:divBdr>
        <w:top w:val="none" w:sz="0" w:space="0" w:color="auto"/>
        <w:left w:val="none" w:sz="0" w:space="0" w:color="auto"/>
        <w:bottom w:val="none" w:sz="0" w:space="0" w:color="auto"/>
        <w:right w:val="none" w:sz="0" w:space="0" w:color="auto"/>
      </w:divBdr>
    </w:div>
    <w:div w:id="1610351354">
      <w:marLeft w:val="0"/>
      <w:marRight w:val="0"/>
      <w:marTop w:val="0"/>
      <w:marBottom w:val="0"/>
      <w:divBdr>
        <w:top w:val="none" w:sz="0" w:space="0" w:color="auto"/>
        <w:left w:val="none" w:sz="0" w:space="0" w:color="auto"/>
        <w:bottom w:val="none" w:sz="0" w:space="0" w:color="auto"/>
        <w:right w:val="none" w:sz="0" w:space="0" w:color="auto"/>
      </w:divBdr>
    </w:div>
    <w:div w:id="1647930584">
      <w:marLeft w:val="0"/>
      <w:marRight w:val="0"/>
      <w:marTop w:val="0"/>
      <w:marBottom w:val="0"/>
      <w:divBdr>
        <w:top w:val="single" w:sz="6" w:space="0" w:color="FFFFFF"/>
        <w:left w:val="single" w:sz="6" w:space="0" w:color="FFFFFF"/>
        <w:bottom w:val="single" w:sz="6" w:space="0" w:color="FFFFFF"/>
        <w:right w:val="single" w:sz="6" w:space="0" w:color="FFFFFF"/>
      </w:divBdr>
    </w:div>
    <w:div w:id="1658873412">
      <w:marLeft w:val="0"/>
      <w:marRight w:val="0"/>
      <w:marTop w:val="815"/>
      <w:marBottom w:val="0"/>
      <w:divBdr>
        <w:top w:val="none" w:sz="0" w:space="0" w:color="auto"/>
        <w:left w:val="none" w:sz="0" w:space="0" w:color="auto"/>
        <w:bottom w:val="none" w:sz="0" w:space="0" w:color="auto"/>
        <w:right w:val="none" w:sz="0" w:space="0" w:color="auto"/>
      </w:divBdr>
    </w:div>
    <w:div w:id="1719476206">
      <w:marLeft w:val="0"/>
      <w:marRight w:val="0"/>
      <w:marTop w:val="0"/>
      <w:marBottom w:val="0"/>
      <w:divBdr>
        <w:top w:val="none" w:sz="0" w:space="0" w:color="auto"/>
        <w:left w:val="none" w:sz="0" w:space="0" w:color="auto"/>
        <w:bottom w:val="none" w:sz="0" w:space="0" w:color="auto"/>
        <w:right w:val="none" w:sz="0" w:space="0" w:color="auto"/>
      </w:divBdr>
    </w:div>
    <w:div w:id="1786146390">
      <w:bodyDiv w:val="1"/>
      <w:marLeft w:val="0"/>
      <w:marRight w:val="0"/>
      <w:marTop w:val="0"/>
      <w:marBottom w:val="0"/>
      <w:divBdr>
        <w:top w:val="none" w:sz="0" w:space="0" w:color="auto"/>
        <w:left w:val="none" w:sz="0" w:space="0" w:color="auto"/>
        <w:bottom w:val="none" w:sz="0" w:space="0" w:color="auto"/>
        <w:right w:val="none" w:sz="0" w:space="0" w:color="auto"/>
      </w:divBdr>
    </w:div>
    <w:div w:id="1897162097">
      <w:marLeft w:val="0"/>
      <w:marRight w:val="0"/>
      <w:marTop w:val="0"/>
      <w:marBottom w:val="0"/>
      <w:divBdr>
        <w:top w:val="single" w:sz="6" w:space="0" w:color="FFFFFF"/>
        <w:left w:val="single" w:sz="6" w:space="0" w:color="FFFFFF"/>
        <w:bottom w:val="single" w:sz="6" w:space="0" w:color="FFFFFF"/>
        <w:right w:val="single" w:sz="6" w:space="0" w:color="FFFFFF"/>
      </w:divBdr>
    </w:div>
    <w:div w:id="1903901929">
      <w:marLeft w:val="0"/>
      <w:marRight w:val="0"/>
      <w:marTop w:val="0"/>
      <w:marBottom w:val="136"/>
      <w:divBdr>
        <w:top w:val="none" w:sz="0" w:space="0" w:color="auto"/>
        <w:left w:val="none" w:sz="0" w:space="0" w:color="auto"/>
        <w:bottom w:val="none" w:sz="0" w:space="0" w:color="auto"/>
        <w:right w:val="none" w:sz="0" w:space="0" w:color="auto"/>
      </w:divBdr>
      <w:divsChild>
        <w:div w:id="1915774259">
          <w:marLeft w:val="0"/>
          <w:marRight w:val="0"/>
          <w:marTop w:val="0"/>
          <w:marBottom w:val="0"/>
          <w:divBdr>
            <w:top w:val="none" w:sz="0" w:space="0" w:color="auto"/>
            <w:left w:val="none" w:sz="0" w:space="0" w:color="auto"/>
            <w:bottom w:val="none" w:sz="0" w:space="0" w:color="auto"/>
            <w:right w:val="none" w:sz="0" w:space="0" w:color="auto"/>
          </w:divBdr>
        </w:div>
      </w:divsChild>
    </w:div>
    <w:div w:id="1911382753">
      <w:bodyDiv w:val="1"/>
      <w:marLeft w:val="0"/>
      <w:marRight w:val="0"/>
      <w:marTop w:val="0"/>
      <w:marBottom w:val="0"/>
      <w:divBdr>
        <w:top w:val="none" w:sz="0" w:space="0" w:color="auto"/>
        <w:left w:val="none" w:sz="0" w:space="0" w:color="auto"/>
        <w:bottom w:val="none" w:sz="0" w:space="0" w:color="auto"/>
        <w:right w:val="none" w:sz="0" w:space="0" w:color="auto"/>
      </w:divBdr>
      <w:divsChild>
        <w:div w:id="1735657822">
          <w:marLeft w:val="0"/>
          <w:marRight w:val="0"/>
          <w:marTop w:val="0"/>
          <w:marBottom w:val="0"/>
          <w:divBdr>
            <w:top w:val="none" w:sz="0" w:space="0" w:color="auto"/>
            <w:left w:val="none" w:sz="0" w:space="0" w:color="auto"/>
            <w:bottom w:val="none" w:sz="0" w:space="0" w:color="auto"/>
            <w:right w:val="none" w:sz="0" w:space="0" w:color="auto"/>
          </w:divBdr>
          <w:divsChild>
            <w:div w:id="1461805819">
              <w:marLeft w:val="0"/>
              <w:marRight w:val="0"/>
              <w:marTop w:val="0"/>
              <w:marBottom w:val="0"/>
              <w:divBdr>
                <w:top w:val="none" w:sz="0" w:space="0" w:color="auto"/>
                <w:left w:val="none" w:sz="0" w:space="0" w:color="auto"/>
                <w:bottom w:val="none" w:sz="0" w:space="0" w:color="auto"/>
                <w:right w:val="none" w:sz="0" w:space="0" w:color="auto"/>
              </w:divBdr>
              <w:divsChild>
                <w:div w:id="1354646775">
                  <w:marLeft w:val="0"/>
                  <w:marRight w:val="0"/>
                  <w:marTop w:val="0"/>
                  <w:marBottom w:val="0"/>
                  <w:divBdr>
                    <w:top w:val="none" w:sz="0" w:space="0" w:color="auto"/>
                    <w:left w:val="none" w:sz="0" w:space="0" w:color="auto"/>
                    <w:bottom w:val="none" w:sz="0" w:space="0" w:color="auto"/>
                    <w:right w:val="none" w:sz="0" w:space="0" w:color="auto"/>
                  </w:divBdr>
                  <w:divsChild>
                    <w:div w:id="649558437">
                      <w:marLeft w:val="0"/>
                      <w:marRight w:val="0"/>
                      <w:marTop w:val="0"/>
                      <w:marBottom w:val="0"/>
                      <w:divBdr>
                        <w:top w:val="none" w:sz="0" w:space="0" w:color="auto"/>
                        <w:left w:val="none" w:sz="0" w:space="0" w:color="auto"/>
                        <w:bottom w:val="none" w:sz="0" w:space="0" w:color="auto"/>
                        <w:right w:val="none" w:sz="0" w:space="0" w:color="auto"/>
                      </w:divBdr>
                      <w:divsChild>
                        <w:div w:id="930747728">
                          <w:marLeft w:val="0"/>
                          <w:marRight w:val="0"/>
                          <w:marTop w:val="0"/>
                          <w:marBottom w:val="0"/>
                          <w:divBdr>
                            <w:top w:val="none" w:sz="0" w:space="0" w:color="auto"/>
                            <w:left w:val="none" w:sz="0" w:space="0" w:color="auto"/>
                            <w:bottom w:val="none" w:sz="0" w:space="0" w:color="auto"/>
                            <w:right w:val="none" w:sz="0" w:space="0" w:color="auto"/>
                          </w:divBdr>
                          <w:divsChild>
                            <w:div w:id="1912545167">
                              <w:marLeft w:val="0"/>
                              <w:marRight w:val="0"/>
                              <w:marTop w:val="0"/>
                              <w:marBottom w:val="0"/>
                              <w:divBdr>
                                <w:top w:val="none" w:sz="0" w:space="0" w:color="auto"/>
                                <w:left w:val="none" w:sz="0" w:space="0" w:color="auto"/>
                                <w:bottom w:val="none" w:sz="0" w:space="0" w:color="auto"/>
                                <w:right w:val="none" w:sz="0" w:space="0" w:color="auto"/>
                              </w:divBdr>
                              <w:divsChild>
                                <w:div w:id="1593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227026">
      <w:marLeft w:val="0"/>
      <w:marRight w:val="0"/>
      <w:marTop w:val="0"/>
      <w:marBottom w:val="0"/>
      <w:divBdr>
        <w:top w:val="none" w:sz="0" w:space="0" w:color="auto"/>
        <w:left w:val="none" w:sz="0" w:space="0" w:color="auto"/>
        <w:bottom w:val="none" w:sz="0" w:space="0" w:color="auto"/>
        <w:right w:val="none" w:sz="0" w:space="0" w:color="auto"/>
      </w:divBdr>
      <w:divsChild>
        <w:div w:id="1035740836">
          <w:marLeft w:val="0"/>
          <w:marRight w:val="0"/>
          <w:marTop w:val="0"/>
          <w:marBottom w:val="0"/>
          <w:divBdr>
            <w:top w:val="none" w:sz="0" w:space="0" w:color="auto"/>
            <w:left w:val="none" w:sz="0" w:space="0" w:color="auto"/>
            <w:bottom w:val="none" w:sz="0" w:space="0" w:color="auto"/>
            <w:right w:val="none" w:sz="0" w:space="0" w:color="auto"/>
          </w:divBdr>
        </w:div>
        <w:div w:id="2021928536">
          <w:marLeft w:val="0"/>
          <w:marRight w:val="0"/>
          <w:marTop w:val="0"/>
          <w:marBottom w:val="0"/>
          <w:divBdr>
            <w:top w:val="none" w:sz="0" w:space="0" w:color="auto"/>
            <w:left w:val="none" w:sz="0" w:space="0" w:color="auto"/>
            <w:bottom w:val="none" w:sz="0" w:space="0" w:color="auto"/>
            <w:right w:val="none" w:sz="0" w:space="0" w:color="auto"/>
          </w:divBdr>
          <w:divsChild>
            <w:div w:id="665597163">
              <w:marLeft w:val="0"/>
              <w:marRight w:val="0"/>
              <w:marTop w:val="0"/>
              <w:marBottom w:val="0"/>
              <w:divBdr>
                <w:top w:val="none" w:sz="0" w:space="0" w:color="auto"/>
                <w:left w:val="none" w:sz="0" w:space="0" w:color="auto"/>
                <w:bottom w:val="none" w:sz="0" w:space="0" w:color="auto"/>
                <w:right w:val="none" w:sz="0" w:space="0" w:color="auto"/>
              </w:divBdr>
              <w:divsChild>
                <w:div w:id="86998377">
                  <w:marLeft w:val="0"/>
                  <w:marRight w:val="0"/>
                  <w:marTop w:val="0"/>
                  <w:marBottom w:val="0"/>
                  <w:divBdr>
                    <w:top w:val="none" w:sz="0" w:space="0" w:color="auto"/>
                    <w:left w:val="none" w:sz="0" w:space="0" w:color="auto"/>
                    <w:bottom w:val="none" w:sz="0" w:space="0" w:color="auto"/>
                    <w:right w:val="none" w:sz="0" w:space="0" w:color="auto"/>
                  </w:divBdr>
                </w:div>
                <w:div w:id="292684567">
                  <w:marLeft w:val="0"/>
                  <w:marRight w:val="0"/>
                  <w:marTop w:val="0"/>
                  <w:marBottom w:val="0"/>
                  <w:divBdr>
                    <w:top w:val="none" w:sz="0" w:space="0" w:color="auto"/>
                    <w:left w:val="none" w:sz="0" w:space="0" w:color="auto"/>
                    <w:bottom w:val="none" w:sz="0" w:space="0" w:color="auto"/>
                    <w:right w:val="none" w:sz="0" w:space="0" w:color="auto"/>
                  </w:divBdr>
                </w:div>
                <w:div w:id="544485509">
                  <w:marLeft w:val="0"/>
                  <w:marRight w:val="0"/>
                  <w:marTop w:val="0"/>
                  <w:marBottom w:val="0"/>
                  <w:divBdr>
                    <w:top w:val="none" w:sz="0" w:space="0" w:color="auto"/>
                    <w:left w:val="none" w:sz="0" w:space="0" w:color="auto"/>
                    <w:bottom w:val="none" w:sz="0" w:space="0" w:color="auto"/>
                    <w:right w:val="none" w:sz="0" w:space="0" w:color="auto"/>
                  </w:divBdr>
                </w:div>
                <w:div w:id="864093803">
                  <w:marLeft w:val="0"/>
                  <w:marRight w:val="0"/>
                  <w:marTop w:val="0"/>
                  <w:marBottom w:val="0"/>
                  <w:divBdr>
                    <w:top w:val="none" w:sz="0" w:space="0" w:color="auto"/>
                    <w:left w:val="none" w:sz="0" w:space="0" w:color="auto"/>
                    <w:bottom w:val="none" w:sz="0" w:space="0" w:color="auto"/>
                    <w:right w:val="none" w:sz="0" w:space="0" w:color="auto"/>
                  </w:divBdr>
                </w:div>
                <w:div w:id="1243955595">
                  <w:marLeft w:val="0"/>
                  <w:marRight w:val="0"/>
                  <w:marTop w:val="0"/>
                  <w:marBottom w:val="0"/>
                  <w:divBdr>
                    <w:top w:val="none" w:sz="0" w:space="0" w:color="auto"/>
                    <w:left w:val="none" w:sz="0" w:space="0" w:color="auto"/>
                    <w:bottom w:val="none" w:sz="0" w:space="0" w:color="auto"/>
                    <w:right w:val="none" w:sz="0" w:space="0" w:color="auto"/>
                  </w:divBdr>
                </w:div>
                <w:div w:id="1684241895">
                  <w:marLeft w:val="0"/>
                  <w:marRight w:val="0"/>
                  <w:marTop w:val="0"/>
                  <w:marBottom w:val="0"/>
                  <w:divBdr>
                    <w:top w:val="none" w:sz="0" w:space="0" w:color="auto"/>
                    <w:left w:val="none" w:sz="0" w:space="0" w:color="auto"/>
                    <w:bottom w:val="none" w:sz="0" w:space="0" w:color="auto"/>
                    <w:right w:val="none" w:sz="0" w:space="0" w:color="auto"/>
                  </w:divBdr>
                </w:div>
                <w:div w:id="1762991541">
                  <w:marLeft w:val="0"/>
                  <w:marRight w:val="0"/>
                  <w:marTop w:val="0"/>
                  <w:marBottom w:val="0"/>
                  <w:divBdr>
                    <w:top w:val="none" w:sz="0" w:space="0" w:color="auto"/>
                    <w:left w:val="none" w:sz="0" w:space="0" w:color="auto"/>
                    <w:bottom w:val="none" w:sz="0" w:space="0" w:color="auto"/>
                    <w:right w:val="none" w:sz="0" w:space="0" w:color="auto"/>
                  </w:divBdr>
                </w:div>
              </w:divsChild>
            </w:div>
            <w:div w:id="697004150">
              <w:marLeft w:val="0"/>
              <w:marRight w:val="0"/>
              <w:marTop w:val="0"/>
              <w:marBottom w:val="0"/>
              <w:divBdr>
                <w:top w:val="none" w:sz="0" w:space="0" w:color="auto"/>
                <w:left w:val="none" w:sz="0" w:space="0" w:color="auto"/>
                <w:bottom w:val="none" w:sz="0" w:space="0" w:color="auto"/>
                <w:right w:val="none" w:sz="0" w:space="0" w:color="auto"/>
              </w:divBdr>
            </w:div>
            <w:div w:id="1777561698">
              <w:marLeft w:val="0"/>
              <w:marRight w:val="0"/>
              <w:marTop w:val="0"/>
              <w:marBottom w:val="0"/>
              <w:divBdr>
                <w:top w:val="none" w:sz="0" w:space="0" w:color="auto"/>
                <w:left w:val="none" w:sz="0" w:space="0" w:color="auto"/>
                <w:bottom w:val="none" w:sz="0" w:space="0" w:color="auto"/>
                <w:right w:val="none" w:sz="0" w:space="0" w:color="auto"/>
              </w:divBdr>
            </w:div>
            <w:div w:id="1975478535">
              <w:marLeft w:val="0"/>
              <w:marRight w:val="0"/>
              <w:marTop w:val="0"/>
              <w:marBottom w:val="0"/>
              <w:divBdr>
                <w:top w:val="none" w:sz="0" w:space="0" w:color="auto"/>
                <w:left w:val="none" w:sz="0" w:space="0" w:color="auto"/>
                <w:bottom w:val="none" w:sz="0" w:space="0" w:color="auto"/>
                <w:right w:val="none" w:sz="0" w:space="0" w:color="auto"/>
              </w:divBdr>
            </w:div>
            <w:div w:id="2042631863">
              <w:marLeft w:val="0"/>
              <w:marRight w:val="0"/>
              <w:marTop w:val="0"/>
              <w:marBottom w:val="0"/>
              <w:divBdr>
                <w:top w:val="none" w:sz="0" w:space="0" w:color="auto"/>
                <w:left w:val="none" w:sz="0" w:space="0" w:color="auto"/>
                <w:bottom w:val="none" w:sz="0" w:space="0" w:color="auto"/>
                <w:right w:val="none" w:sz="0" w:space="0" w:color="auto"/>
              </w:divBdr>
              <w:divsChild>
                <w:div w:id="1098256892">
                  <w:marLeft w:val="0"/>
                  <w:marRight w:val="0"/>
                  <w:marTop w:val="0"/>
                  <w:marBottom w:val="0"/>
                  <w:divBdr>
                    <w:top w:val="none" w:sz="0" w:space="0" w:color="auto"/>
                    <w:left w:val="none" w:sz="0" w:space="0" w:color="auto"/>
                    <w:bottom w:val="none" w:sz="0" w:space="0" w:color="auto"/>
                    <w:right w:val="none" w:sz="0" w:space="0" w:color="auto"/>
                  </w:divBdr>
                </w:div>
                <w:div w:id="1134328929">
                  <w:marLeft w:val="0"/>
                  <w:marRight w:val="0"/>
                  <w:marTop w:val="0"/>
                  <w:marBottom w:val="0"/>
                  <w:divBdr>
                    <w:top w:val="none" w:sz="0" w:space="0" w:color="auto"/>
                    <w:left w:val="none" w:sz="0" w:space="0" w:color="auto"/>
                    <w:bottom w:val="none" w:sz="0" w:space="0" w:color="auto"/>
                    <w:right w:val="none" w:sz="0" w:space="0" w:color="auto"/>
                  </w:divBdr>
                </w:div>
                <w:div w:id="1805928700">
                  <w:marLeft w:val="0"/>
                  <w:marRight w:val="0"/>
                  <w:marTop w:val="0"/>
                  <w:marBottom w:val="0"/>
                  <w:divBdr>
                    <w:top w:val="none" w:sz="0" w:space="0" w:color="auto"/>
                    <w:left w:val="none" w:sz="0" w:space="0" w:color="auto"/>
                    <w:bottom w:val="none" w:sz="0" w:space="0" w:color="auto"/>
                    <w:right w:val="none" w:sz="0" w:space="0" w:color="auto"/>
                  </w:divBdr>
                  <w:divsChild>
                    <w:div w:id="414202590">
                      <w:marLeft w:val="0"/>
                      <w:marRight w:val="0"/>
                      <w:marTop w:val="0"/>
                      <w:marBottom w:val="0"/>
                      <w:divBdr>
                        <w:top w:val="none" w:sz="0" w:space="0" w:color="auto"/>
                        <w:left w:val="none" w:sz="0" w:space="0" w:color="auto"/>
                        <w:bottom w:val="none" w:sz="0" w:space="0" w:color="auto"/>
                        <w:right w:val="none" w:sz="0" w:space="0" w:color="auto"/>
                      </w:divBdr>
                    </w:div>
                    <w:div w:id="1168710832">
                      <w:marLeft w:val="0"/>
                      <w:marRight w:val="0"/>
                      <w:marTop w:val="0"/>
                      <w:marBottom w:val="0"/>
                      <w:divBdr>
                        <w:top w:val="none" w:sz="0" w:space="0" w:color="auto"/>
                        <w:left w:val="none" w:sz="0" w:space="0" w:color="auto"/>
                        <w:bottom w:val="none" w:sz="0" w:space="0" w:color="auto"/>
                        <w:right w:val="none" w:sz="0" w:space="0" w:color="auto"/>
                      </w:divBdr>
                    </w:div>
                    <w:div w:id="1587155939">
                      <w:marLeft w:val="0"/>
                      <w:marRight w:val="0"/>
                      <w:marTop w:val="0"/>
                      <w:marBottom w:val="0"/>
                      <w:divBdr>
                        <w:top w:val="none" w:sz="0" w:space="0" w:color="auto"/>
                        <w:left w:val="none" w:sz="0" w:space="0" w:color="auto"/>
                        <w:bottom w:val="none" w:sz="0" w:space="0" w:color="auto"/>
                        <w:right w:val="none" w:sz="0" w:space="0" w:color="auto"/>
                      </w:divBdr>
                    </w:div>
                  </w:divsChild>
                </w:div>
                <w:div w:id="2037728973">
                  <w:marLeft w:val="0"/>
                  <w:marRight w:val="0"/>
                  <w:marTop w:val="0"/>
                  <w:marBottom w:val="0"/>
                  <w:divBdr>
                    <w:top w:val="none" w:sz="0" w:space="0" w:color="auto"/>
                    <w:left w:val="none" w:sz="0" w:space="0" w:color="auto"/>
                    <w:bottom w:val="none" w:sz="0" w:space="0" w:color="auto"/>
                    <w:right w:val="none" w:sz="0" w:space="0" w:color="auto"/>
                  </w:divBdr>
                </w:div>
              </w:divsChild>
            </w:div>
            <w:div w:id="21260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896">
      <w:marLeft w:val="0"/>
      <w:marRight w:val="0"/>
      <w:marTop w:val="0"/>
      <w:marBottom w:val="0"/>
      <w:divBdr>
        <w:top w:val="none" w:sz="0" w:space="0" w:color="auto"/>
        <w:left w:val="none" w:sz="0" w:space="0" w:color="auto"/>
        <w:bottom w:val="none" w:sz="0" w:space="0" w:color="auto"/>
        <w:right w:val="none" w:sz="0" w:space="0" w:color="auto"/>
      </w:divBdr>
    </w:div>
    <w:div w:id="2049064163">
      <w:marLeft w:val="0"/>
      <w:marRight w:val="0"/>
      <w:marTop w:val="0"/>
      <w:marBottom w:val="0"/>
      <w:divBdr>
        <w:top w:val="none" w:sz="0" w:space="0" w:color="auto"/>
        <w:left w:val="none" w:sz="0" w:space="0" w:color="auto"/>
        <w:bottom w:val="none" w:sz="0" w:space="0" w:color="auto"/>
        <w:right w:val="none" w:sz="0" w:space="0" w:color="auto"/>
      </w:divBdr>
      <w:divsChild>
        <w:div w:id="610282996">
          <w:marLeft w:val="0"/>
          <w:marRight w:val="0"/>
          <w:marTop w:val="0"/>
          <w:marBottom w:val="0"/>
          <w:divBdr>
            <w:top w:val="none" w:sz="0" w:space="0" w:color="auto"/>
            <w:left w:val="none" w:sz="0" w:space="0" w:color="auto"/>
            <w:bottom w:val="none" w:sz="0" w:space="0" w:color="auto"/>
            <w:right w:val="none" w:sz="0" w:space="0" w:color="auto"/>
          </w:divBdr>
        </w:div>
        <w:div w:id="143767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E7D4-E4A3-4417-8D6B-616BBF6C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8735</Words>
  <Characters>50289</Characters>
  <Application>Microsoft Office Word</Application>
  <DocSecurity>4</DocSecurity>
  <Lines>419</Lines>
  <Paragraphs>117</Paragraphs>
  <ScaleCrop>false</ScaleCrop>
  <HeadingPairs>
    <vt:vector size="2" baseType="variant">
      <vt:variant>
        <vt:lpstr>Tittel</vt:lpstr>
      </vt:variant>
      <vt:variant>
        <vt:i4>1</vt:i4>
      </vt:variant>
    </vt:vector>
  </HeadingPairs>
  <TitlesOfParts>
    <vt:vector size="1" baseType="lpstr">
      <vt:lpstr>INDERØY KOMMUNE</vt:lpstr>
    </vt:vector>
  </TitlesOfParts>
  <Company>hjemmekontor</Company>
  <LinksUpToDate>false</LinksUpToDate>
  <CharactersWithSpaces>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INDERØY KOMMUNE</dc:title>
  <dc:subject/>
  <dc:creator>Inger Lise Arntsen</dc:creator>
  <cp:keywords/>
  <cp:lastModifiedBy>Berit Slåttnes Aune</cp:lastModifiedBy>
  <cp:revision>2</cp:revision>
  <cp:lastPrinted>2010-05-20T07:36:00Z</cp:lastPrinted>
  <dcterms:created xsi:type="dcterms:W3CDTF">2010-05-25T08:11:00Z</dcterms:created>
  <dcterms:modified xsi:type="dcterms:W3CDTF">2010-05-25T08:11:00Z</dcterms:modified>
</cp:coreProperties>
</file>